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22795" w14:textId="60A9EAF2" w:rsidR="002C7894" w:rsidRPr="00797C04" w:rsidRDefault="00F26638" w:rsidP="00F26638">
      <w:pPr>
        <w:spacing w:before="240" w:after="600"/>
        <w:jc w:val="center"/>
        <w:rPr>
          <w:rFonts w:asciiTheme="minorHAnsi" w:hAnsiTheme="minorHAnsi" w:cs="Calibri Light"/>
          <w:iCs/>
          <w:color w:val="0D0D0D"/>
        </w:rPr>
      </w:pPr>
      <w:r>
        <w:rPr>
          <w:noProof/>
          <w:lang w:eastAsia="pl-PL"/>
        </w:rPr>
        <w:drawing>
          <wp:inline distT="0" distB="0" distL="0" distR="0" wp14:anchorId="71A726F2" wp14:editId="348DF45F">
            <wp:extent cx="2511188" cy="460920"/>
            <wp:effectExtent l="0" t="0" r="3810" b="0"/>
            <wp:docPr id="2104304713" name="Obraz 1" descr="Logotyp Uniwersytetu VIZ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304713" name="Obraz 1" descr="Logotyp Uniwersytetu VIZJA."/>
                    <pic:cNvPicPr/>
                  </pic:nvPicPr>
                  <pic:blipFill>
                    <a:blip r:embed="rId8">
                      <a:extLst>
                        <a:ext uri="{28A0092B-C50C-407E-A947-70E740481C1C}">
                          <a14:useLocalDpi xmlns:a14="http://schemas.microsoft.com/office/drawing/2010/main" val="0"/>
                        </a:ext>
                      </a:extLst>
                    </a:blip>
                    <a:stretch>
                      <a:fillRect/>
                    </a:stretch>
                  </pic:blipFill>
                  <pic:spPr>
                    <a:xfrm>
                      <a:off x="0" y="0"/>
                      <a:ext cx="2664115" cy="488989"/>
                    </a:xfrm>
                    <a:prstGeom prst="rect">
                      <a:avLst/>
                    </a:prstGeom>
                  </pic:spPr>
                </pic:pic>
              </a:graphicData>
            </a:graphic>
          </wp:inline>
        </w:drawing>
      </w:r>
      <w:r w:rsidR="0014220E">
        <w:rPr>
          <w:rFonts w:ascii="Calibri Light" w:hAnsi="Calibri Light" w:cs="Calibri Light"/>
          <w:i/>
          <w:noProof/>
          <w:color w:val="0D0D0D"/>
          <w:lang w:eastAsia="pl-PL"/>
        </w:rPr>
        <w:drawing>
          <wp:anchor distT="107950" distB="107950" distL="114300" distR="114300" simplePos="0" relativeHeight="251658752" behindDoc="0" locked="0" layoutInCell="1" allowOverlap="1" wp14:anchorId="58CDF13C" wp14:editId="33D397D1">
            <wp:simplePos x="0" y="0"/>
            <wp:positionH relativeFrom="column">
              <wp:posOffset>6824</wp:posOffset>
            </wp:positionH>
            <wp:positionV relativeFrom="paragraph">
              <wp:posOffset>0</wp:posOffset>
            </wp:positionV>
            <wp:extent cx="6642000" cy="914386"/>
            <wp:effectExtent l="0" t="0" r="0" b="635"/>
            <wp:wrapTopAndBottom/>
            <wp:docPr id="3" name="Obraz 1" descr="Zestawienie znaków: Fundusze Europejskie, Barwy Rzeczpospolitej Polskiej,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Zestawienie znaków: Fundusze Europejskie, Barwy Rzeczpospolitej Polskiej, Unia Europejs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000" cy="914386"/>
                    </a:xfrm>
                    <a:prstGeom prst="rect">
                      <a:avLst/>
                    </a:prstGeom>
                    <a:noFill/>
                    <a:ln>
                      <a:noFill/>
                    </a:ln>
                  </pic:spPr>
                </pic:pic>
              </a:graphicData>
            </a:graphic>
            <wp14:sizeRelH relativeFrom="margin">
              <wp14:pctWidth>0</wp14:pctWidth>
            </wp14:sizeRelH>
          </wp:anchor>
        </w:drawing>
      </w:r>
      <w:r w:rsidR="00DB0FBA">
        <w:rPr>
          <w:rFonts w:ascii="Calibri Light" w:hAnsi="Calibri Light" w:cs="Calibri Light"/>
          <w:noProof/>
          <w:color w:val="0D0D0D"/>
          <w:spacing w:val="20"/>
          <w:lang w:eastAsia="pl-PL"/>
        </w:rPr>
        <w:drawing>
          <wp:anchor distT="0" distB="0" distL="114300" distR="114300" simplePos="0" relativeHeight="251657728" behindDoc="1" locked="0" layoutInCell="1" allowOverlap="1" wp14:anchorId="359D7F8C" wp14:editId="044528EE">
            <wp:simplePos x="0" y="0"/>
            <wp:positionH relativeFrom="margin">
              <wp:align>center</wp:align>
            </wp:positionH>
            <wp:positionV relativeFrom="paragraph">
              <wp:posOffset>301918</wp:posOffset>
            </wp:positionV>
            <wp:extent cx="2331720" cy="433070"/>
            <wp:effectExtent l="0" t="0" r="0" b="5080"/>
            <wp:wrapTight wrapText="bothSides">
              <wp:wrapPolygon edited="0">
                <wp:start x="2118" y="0"/>
                <wp:lineTo x="0" y="1900"/>
                <wp:lineTo x="0" y="20903"/>
                <wp:lineTo x="5471" y="20903"/>
                <wp:lineTo x="6882" y="20903"/>
                <wp:lineTo x="20471" y="16152"/>
                <wp:lineTo x="21353" y="15202"/>
                <wp:lineTo x="21353" y="7601"/>
                <wp:lineTo x="3176" y="0"/>
                <wp:lineTo x="2118" y="0"/>
              </wp:wrapPolygon>
            </wp:wrapTight>
            <wp:docPr id="1476632596" name="Obraz 6" descr="Logotyp Uniwersytetu Vizja&#10;Z lewej strony złota grafika logotypu: herb z inicjałami UV w koronie podtrzymywany przez lwy. Z prawej strony nazwa Uniwersytet Viz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632596" name="Obraz 6" descr="Logotyp Uniwersytetu Vizja&#10;Z lewej strony złota grafika logotypu: herb z inicjałami UV w koronie podtrzymywany przez lwy. Z prawej strony nazwa Uniwersytet Vizja.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1720" cy="433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D8555" w14:textId="5EBC0EAC" w:rsidR="009750B1" w:rsidRPr="00FD1D99" w:rsidRDefault="007D439F" w:rsidP="00FD1D99">
      <w:pPr>
        <w:pStyle w:val="Tytu"/>
        <w:rPr>
          <w:caps/>
        </w:rPr>
      </w:pPr>
      <w:r w:rsidRPr="007662F8">
        <w:t>Zapytanie ofertowe</w:t>
      </w:r>
      <w:r w:rsidR="00FD1D99">
        <w:rPr>
          <w:caps/>
        </w:rPr>
        <w:t xml:space="preserve"> </w:t>
      </w:r>
      <w:r w:rsidRPr="007662F8">
        <w:t>nr</w:t>
      </w:r>
      <w:r w:rsidRPr="007662F8">
        <w:rPr>
          <w:caps/>
        </w:rPr>
        <w:t xml:space="preserve"> </w:t>
      </w:r>
      <w:r w:rsidR="00DB0FBA">
        <w:rPr>
          <w:caps/>
        </w:rPr>
        <w:t>1</w:t>
      </w:r>
      <w:r w:rsidRPr="007662F8">
        <w:rPr>
          <w:caps/>
        </w:rPr>
        <w:t>/</w:t>
      </w:r>
      <w:r w:rsidR="00503F63">
        <w:rPr>
          <w:caps/>
        </w:rPr>
        <w:t>DDUV</w:t>
      </w:r>
      <w:r w:rsidRPr="007662F8">
        <w:rPr>
          <w:caps/>
        </w:rPr>
        <w:t>/202</w:t>
      </w:r>
      <w:r w:rsidR="00503F63">
        <w:rPr>
          <w:caps/>
        </w:rPr>
        <w:t>6</w:t>
      </w:r>
      <w:r w:rsidR="00FD1D99">
        <w:rPr>
          <w:caps/>
        </w:rPr>
        <w:t xml:space="preserve"> </w:t>
      </w:r>
      <w:r w:rsidR="00FD1D99">
        <w:t>z dnia</w:t>
      </w:r>
      <w:r w:rsidR="00A9223E">
        <w:t xml:space="preserve"> </w:t>
      </w:r>
      <w:r w:rsidR="00D46AB9" w:rsidRPr="00D46AB9">
        <w:t>19.01</w:t>
      </w:r>
      <w:r w:rsidR="00E526E3" w:rsidRPr="00D46AB9">
        <w:t>.2026</w:t>
      </w:r>
      <w:r w:rsidR="00FD1D99" w:rsidRPr="00D46AB9">
        <w:t xml:space="preserve"> r.</w:t>
      </w:r>
    </w:p>
    <w:p w14:paraId="38B0F243" w14:textId="140E6305" w:rsidR="00FD1D99" w:rsidRDefault="00300184" w:rsidP="00FD1D99">
      <w:pPr>
        <w:pStyle w:val="Tytu"/>
        <w:rPr>
          <w:rFonts w:cs="Calibri"/>
          <w:color w:val="0D0D0D"/>
          <w:sz w:val="26"/>
          <w:szCs w:val="26"/>
        </w:rPr>
      </w:pPr>
      <w:r w:rsidRPr="004362C0">
        <w:rPr>
          <w:rFonts w:cs="Calibri"/>
          <w:color w:val="0D0D0D"/>
          <w:sz w:val="26"/>
          <w:szCs w:val="26"/>
        </w:rPr>
        <w:t>na</w:t>
      </w:r>
      <w:r w:rsidR="00E13612" w:rsidRPr="004362C0">
        <w:rPr>
          <w:rFonts w:cs="Calibri"/>
          <w:color w:val="0D0D0D"/>
          <w:sz w:val="26"/>
          <w:szCs w:val="26"/>
        </w:rPr>
        <w:t xml:space="preserve"> wybór Wykonawcy do dostawy i instalacji serwera </w:t>
      </w:r>
      <w:bookmarkStart w:id="0" w:name="_Hlk211601664"/>
      <w:r w:rsidR="00503F63">
        <w:rPr>
          <w:rFonts w:cs="Calibri"/>
          <w:color w:val="0D0D0D"/>
          <w:sz w:val="26"/>
          <w:szCs w:val="26"/>
        </w:rPr>
        <w:t xml:space="preserve">w Uniwersytecie VIZJA </w:t>
      </w:r>
      <w:bookmarkEnd w:id="0"/>
      <w:r w:rsidR="00FD7CCB">
        <w:rPr>
          <w:rFonts w:cs="Calibri"/>
          <w:color w:val="0D0D0D"/>
          <w:sz w:val="26"/>
          <w:szCs w:val="26"/>
        </w:rPr>
        <w:t xml:space="preserve">na potrzeby realizacji założeń projektu pn. </w:t>
      </w:r>
      <w:r w:rsidR="00A65660">
        <w:rPr>
          <w:rFonts w:cs="Calibri"/>
          <w:color w:val="0D0D0D"/>
          <w:sz w:val="26"/>
          <w:szCs w:val="26"/>
        </w:rPr>
        <w:t>„</w:t>
      </w:r>
      <w:r w:rsidR="00FD7CCB" w:rsidRPr="00FD7CCB">
        <w:rPr>
          <w:rFonts w:cs="Calibri"/>
          <w:bCs/>
          <w:color w:val="0D0D0D"/>
          <w:sz w:val="26"/>
          <w:szCs w:val="26"/>
        </w:rPr>
        <w:t>Kierunek: Doskonałość – Systemowe Wsparcie Rozwoju Dydaktycznego w Uczelni</w:t>
      </w:r>
      <w:r w:rsidR="00A65660">
        <w:rPr>
          <w:rFonts w:cs="Calibri"/>
          <w:bCs/>
          <w:color w:val="0D0D0D"/>
          <w:sz w:val="26"/>
          <w:szCs w:val="26"/>
        </w:rPr>
        <w:t>”</w:t>
      </w:r>
    </w:p>
    <w:p w14:paraId="02A5DF93" w14:textId="443723D9" w:rsidR="00B82D3B" w:rsidRDefault="00B82D3B" w:rsidP="00EA31A6">
      <w:pPr>
        <w:pStyle w:val="Nagwek1"/>
        <w:spacing w:before="240"/>
        <w:ind w:left="714" w:hanging="357"/>
        <w:rPr>
          <w:b w:val="0"/>
        </w:rPr>
      </w:pPr>
      <w:r>
        <w:t xml:space="preserve">Informacje </w:t>
      </w:r>
      <w:r w:rsidRPr="00C87C77">
        <w:t>podstawowe</w:t>
      </w:r>
    </w:p>
    <w:p w14:paraId="72BE5F99" w14:textId="707987DC" w:rsidR="00FD1D99" w:rsidRDefault="00FD1D99" w:rsidP="00F25506">
      <w:pPr>
        <w:pStyle w:val="Akapitzlist"/>
        <w:numPr>
          <w:ilvl w:val="0"/>
          <w:numId w:val="10"/>
        </w:numPr>
        <w:spacing w:line="288" w:lineRule="auto"/>
        <w:ind w:left="714" w:hanging="430"/>
        <w:rPr>
          <w:rFonts w:ascii="Calibri" w:hAnsi="Calibri" w:cs="Calibri"/>
        </w:rPr>
      </w:pPr>
      <w:r>
        <w:rPr>
          <w:rFonts w:ascii="Calibri" w:hAnsi="Calibri" w:cs="Calibri"/>
        </w:rPr>
        <w:t>Zamawiający</w:t>
      </w:r>
      <w:r w:rsidR="00D55072">
        <w:rPr>
          <w:rFonts w:ascii="Calibri" w:hAnsi="Calibri" w:cs="Calibri"/>
        </w:rPr>
        <w:t xml:space="preserve">m jest </w:t>
      </w:r>
      <w:bookmarkStart w:id="1" w:name="_Hlk212802036"/>
      <w:r w:rsidRPr="00FD1D99">
        <w:rPr>
          <w:rFonts w:ascii="Calibri" w:hAnsi="Calibri" w:cs="Calibri"/>
        </w:rPr>
        <w:t>Uniwersytet VIZJA, ul. Okopowa 59, 01</w:t>
      </w:r>
      <w:r w:rsidR="00290E34">
        <w:rPr>
          <w:rFonts w:ascii="Calibri" w:hAnsi="Calibri" w:cs="Calibri"/>
        </w:rPr>
        <w:t>-</w:t>
      </w:r>
      <w:r w:rsidRPr="00FD1D99">
        <w:rPr>
          <w:rFonts w:ascii="Calibri" w:hAnsi="Calibri" w:cs="Calibri"/>
        </w:rPr>
        <w:t>043 Warszawa</w:t>
      </w:r>
      <w:r w:rsidR="008A1130">
        <w:rPr>
          <w:rFonts w:ascii="Calibri" w:hAnsi="Calibri" w:cs="Calibri"/>
        </w:rPr>
        <w:t xml:space="preserve">, NIP </w:t>
      </w:r>
      <w:r w:rsidR="008A1130" w:rsidRPr="008A1130">
        <w:rPr>
          <w:rFonts w:ascii="Calibri" w:hAnsi="Calibri" w:cs="Calibri"/>
        </w:rPr>
        <w:t>5252208719</w:t>
      </w:r>
      <w:r>
        <w:rPr>
          <w:rFonts w:ascii="Calibri" w:hAnsi="Calibri" w:cs="Calibri"/>
        </w:rPr>
        <w:t xml:space="preserve"> </w:t>
      </w:r>
      <w:r w:rsidRPr="00FD1D99">
        <w:rPr>
          <w:rFonts w:ascii="Calibri" w:hAnsi="Calibri" w:cs="Calibri"/>
        </w:rPr>
        <w:t xml:space="preserve">– uczelnia niepubliczna wpisana do ewidencji uczelni niepublicznych, prowadzonej przez ministra właściwego do spraw szkolnictwa wyższego i nauki, pod numerem </w:t>
      </w:r>
      <w:r w:rsidR="00D55072">
        <w:rPr>
          <w:rFonts w:ascii="Calibri" w:hAnsi="Calibri" w:cs="Calibri"/>
        </w:rPr>
        <w:t>261</w:t>
      </w:r>
      <w:r w:rsidRPr="00FD1D99">
        <w:rPr>
          <w:rFonts w:ascii="Calibri" w:hAnsi="Calibri" w:cs="Calibri"/>
        </w:rPr>
        <w:t>.</w:t>
      </w:r>
      <w:r w:rsidRPr="00FD1D99">
        <w:t xml:space="preserve"> </w:t>
      </w:r>
      <w:r>
        <w:rPr>
          <w:rFonts w:ascii="Calibri" w:hAnsi="Calibri" w:cs="Calibri"/>
        </w:rPr>
        <w:t xml:space="preserve">Uniwersytet VIZJA </w:t>
      </w:r>
      <w:r w:rsidRPr="00FD1D99">
        <w:rPr>
          <w:rFonts w:ascii="Calibri" w:hAnsi="Calibri" w:cs="Calibri"/>
        </w:rPr>
        <w:t>działa w</w:t>
      </w:r>
      <w:r w:rsidR="007F3B0B">
        <w:rPr>
          <w:rFonts w:ascii="Calibri" w:hAnsi="Calibri" w:cs="Calibri"/>
        </w:rPr>
        <w:t> </w:t>
      </w:r>
      <w:r w:rsidRPr="00FD1D99">
        <w:rPr>
          <w:rFonts w:ascii="Calibri" w:hAnsi="Calibri" w:cs="Calibri"/>
        </w:rPr>
        <w:t>systemie szkolnictwa wyższego i nauki na podstawie przepisów ustawy z dnia 20 lipca 2018 r. Prawo o szkolnictwie wyższym i nauce oraz Statutu</w:t>
      </w:r>
      <w:r>
        <w:rPr>
          <w:rFonts w:ascii="Calibri" w:hAnsi="Calibri" w:cs="Calibri"/>
        </w:rPr>
        <w:t xml:space="preserve"> Uniwersytetu VIZJA</w:t>
      </w:r>
      <w:bookmarkEnd w:id="1"/>
      <w:r>
        <w:rPr>
          <w:rFonts w:ascii="Calibri" w:hAnsi="Calibri" w:cs="Calibri"/>
        </w:rPr>
        <w:t>.</w:t>
      </w:r>
    </w:p>
    <w:p w14:paraId="243C09C4" w14:textId="015DF185" w:rsidR="00342D4B" w:rsidRPr="00342D4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Niniejsze postępowanie o udzielenie zamówienia realizowane jest na potrzeby projektu pn.</w:t>
      </w:r>
      <w:r w:rsidR="007F3B0B">
        <w:rPr>
          <w:rFonts w:ascii="Calibri" w:hAnsi="Calibri" w:cs="Calibri"/>
        </w:rPr>
        <w:t> </w:t>
      </w:r>
      <w:r w:rsidRPr="00342D4B">
        <w:rPr>
          <w:rFonts w:ascii="Calibri" w:hAnsi="Calibri" w:cs="Calibri"/>
        </w:rPr>
        <w:t>„</w:t>
      </w:r>
      <w:r w:rsidR="00FD7CCB" w:rsidRPr="00FD7CCB">
        <w:rPr>
          <w:rFonts w:ascii="Calibri" w:hAnsi="Calibri" w:cs="Calibri"/>
          <w:bCs/>
        </w:rPr>
        <w:t>Kierunek: Doskonałość – Systemowe Wsparcie Rozwoju Dydaktycznego w Uczelni</w:t>
      </w:r>
      <w:r w:rsidRPr="00342D4B">
        <w:rPr>
          <w:rFonts w:ascii="Calibri" w:hAnsi="Calibri" w:cs="Calibri"/>
          <w:bCs/>
        </w:rPr>
        <w:t>”</w:t>
      </w:r>
      <w:r w:rsidRPr="00342D4B">
        <w:rPr>
          <w:rFonts w:ascii="Calibri" w:hAnsi="Calibri" w:cs="Calibri"/>
        </w:rPr>
        <w:t xml:space="preserve"> (dalej „projekt”).</w:t>
      </w:r>
    </w:p>
    <w:p w14:paraId="2E4F7CEB" w14:textId="0C0732B1" w:rsidR="00342D4B" w:rsidRPr="00342D4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Projekt (numer projektu: FERS.01.05-IP.08-0</w:t>
      </w:r>
      <w:r w:rsidR="00FD7CCB">
        <w:rPr>
          <w:rFonts w:ascii="Calibri" w:hAnsi="Calibri" w:cs="Calibri"/>
        </w:rPr>
        <w:t>204</w:t>
      </w:r>
      <w:r w:rsidRPr="00342D4B">
        <w:rPr>
          <w:rFonts w:ascii="Calibri" w:hAnsi="Calibri" w:cs="Calibri"/>
        </w:rPr>
        <w:t>/25) realizowany jest w ramach programu Fundusze Europejskie dla Rozwoju Społecznego 2021-2027 (dalej „program”) współfinansowanego ze środków Europejskiego Funduszu Społecznego Plus.</w:t>
      </w:r>
    </w:p>
    <w:p w14:paraId="56640424" w14:textId="0A6679F8" w:rsidR="00342D4B" w:rsidRPr="00342D4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Realizacja projektu finansowana jest ze środków: Europejskiego Funduszu Społecznego Plus (EFS+) w ramach Programu Fundusze Europejskie dla Rozwoju Społecznego 2021-2027 (Działanie 01.05 Umiejętności w szkolnictwie wyższym); budżetu państwa (dofinasowanie ze środków dotacji celowej przeznaczone na pokrycie wydatków kwalifikowalnych projektu); Uniwersytetu VIZJA (wkład własny w realizację projektu).</w:t>
      </w:r>
    </w:p>
    <w:p w14:paraId="55FFCD97" w14:textId="4F5CC4B5" w:rsidR="00342D4B" w:rsidRPr="00342D4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 xml:space="preserve">Szczegółowe informacje dotyczące projektu dostępne są na </w:t>
      </w:r>
      <w:hyperlink r:id="rId11" w:history="1">
        <w:r w:rsidRPr="00E526E3">
          <w:rPr>
            <w:rStyle w:val="Hipercze"/>
            <w:rFonts w:ascii="Calibri" w:hAnsi="Calibri" w:cs="Calibri"/>
          </w:rPr>
          <w:t>stronie interneto</w:t>
        </w:r>
        <w:r w:rsidRPr="00E526E3">
          <w:rPr>
            <w:rStyle w:val="Hipercze"/>
            <w:rFonts w:ascii="Calibri" w:hAnsi="Calibri" w:cs="Calibri"/>
          </w:rPr>
          <w:t>wej projektu</w:t>
        </w:r>
      </w:hyperlink>
      <w:r w:rsidRPr="00342D4B">
        <w:rPr>
          <w:rFonts w:ascii="Calibri" w:hAnsi="Calibri" w:cs="Calibri"/>
        </w:rPr>
        <w:t>.</w:t>
      </w:r>
    </w:p>
    <w:p w14:paraId="517F0501" w14:textId="6652B601" w:rsidR="00342D4B" w:rsidRPr="00342D4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 xml:space="preserve">Szczegółowe informacje dotyczące programu dostępne są </w:t>
      </w:r>
      <w:r w:rsidR="001E6D84" w:rsidRPr="001E6D84">
        <w:rPr>
          <w:rFonts w:ascii="Calibri" w:hAnsi="Calibri" w:cs="Calibri"/>
        </w:rPr>
        <w:t xml:space="preserve">w </w:t>
      </w:r>
      <w:hyperlink r:id="rId12" w:history="1">
        <w:r w:rsidR="001E6D84" w:rsidRPr="001E6D84">
          <w:rPr>
            <w:rStyle w:val="Hipercze"/>
            <w:rFonts w:ascii="Calibri" w:hAnsi="Calibri" w:cs="Calibri"/>
          </w:rPr>
          <w:t>serwisie Fundusze Europejskie dla Rozwoju Społecznego 2021-2027</w:t>
        </w:r>
      </w:hyperlink>
      <w:r w:rsidR="001E6D84">
        <w:rPr>
          <w:rFonts w:ascii="Calibri" w:hAnsi="Calibri" w:cs="Calibri"/>
        </w:rPr>
        <w:t>.</w:t>
      </w:r>
    </w:p>
    <w:p w14:paraId="1CB3B2A6" w14:textId="3BF2E783" w:rsidR="00B82D3B" w:rsidRDefault="00342D4B" w:rsidP="00F25506">
      <w:pPr>
        <w:pStyle w:val="Akapitzlist"/>
        <w:numPr>
          <w:ilvl w:val="0"/>
          <w:numId w:val="10"/>
        </w:numPr>
        <w:spacing w:line="288" w:lineRule="auto"/>
        <w:ind w:left="714" w:hanging="430"/>
        <w:rPr>
          <w:rFonts w:ascii="Calibri" w:hAnsi="Calibri" w:cs="Calibri"/>
        </w:rPr>
      </w:pPr>
      <w:r w:rsidRPr="00342D4B">
        <w:rPr>
          <w:rFonts w:ascii="Calibri" w:hAnsi="Calibri" w:cs="Calibri"/>
        </w:rPr>
        <w:t>Dokumentacja niniejszego postępowania o udzielenie zamówienia została opracowana z</w:t>
      </w:r>
      <w:r w:rsidR="007F3B0B">
        <w:rPr>
          <w:rFonts w:ascii="Calibri" w:hAnsi="Calibri" w:cs="Calibri"/>
        </w:rPr>
        <w:t> </w:t>
      </w:r>
      <w:r w:rsidRPr="00342D4B">
        <w:rPr>
          <w:rFonts w:ascii="Calibri" w:hAnsi="Calibri" w:cs="Calibri"/>
        </w:rPr>
        <w:t>uwzględnieniem zasad tworzenia dokumentów elektronicznych określonych w dokumencie pn.</w:t>
      </w:r>
      <w:r w:rsidR="007F3B0B">
        <w:rPr>
          <w:rFonts w:ascii="Calibri" w:hAnsi="Calibri" w:cs="Calibri"/>
        </w:rPr>
        <w:t> </w:t>
      </w:r>
      <w:r w:rsidRPr="00342D4B">
        <w:rPr>
          <w:rFonts w:ascii="Calibri" w:hAnsi="Calibri" w:cs="Calibri"/>
        </w:rPr>
        <w:t xml:space="preserve">„Załącznik nr 2. Standardy dostępności dla polityki spójności 2021-2027”. W przypadku wystąpienia trudności w odczytaniu, zrozumieniu lub innych szczególnych potrzeb dotyczących analizy treści dokumentacji prosimy o zgłaszanie tych potrzeb na adres </w:t>
      </w:r>
      <w:hyperlink r:id="rId13" w:history="1">
        <w:r w:rsidR="00FD1D99" w:rsidRPr="00F6158A">
          <w:rPr>
            <w:rStyle w:val="Hipercze"/>
            <w:rFonts w:ascii="Calibri" w:hAnsi="Calibri" w:cs="Calibri"/>
          </w:rPr>
          <w:t>projektyeuropejskie@vizja.pl</w:t>
        </w:r>
      </w:hyperlink>
      <w:r w:rsidRPr="00342D4B">
        <w:rPr>
          <w:rFonts w:ascii="Calibri" w:hAnsi="Calibri" w:cs="Calibri"/>
        </w:rPr>
        <w:t xml:space="preserve"> lub na numer telefonu +48 22 </w:t>
      </w:r>
      <w:r w:rsidR="00A246A3" w:rsidRPr="00A246A3">
        <w:rPr>
          <w:rFonts w:ascii="Calibri" w:hAnsi="Calibri" w:cs="Calibri"/>
        </w:rPr>
        <w:t>536 54 53</w:t>
      </w:r>
      <w:r w:rsidRPr="00342D4B">
        <w:rPr>
          <w:rFonts w:ascii="Calibri" w:hAnsi="Calibri" w:cs="Calibri"/>
        </w:rPr>
        <w:t>.</w:t>
      </w:r>
    </w:p>
    <w:p w14:paraId="261C3B78" w14:textId="068865FC" w:rsidR="000A61E1" w:rsidRPr="000A61E1" w:rsidRDefault="000A61E1" w:rsidP="00781DC9">
      <w:pPr>
        <w:pStyle w:val="Akapitzlist"/>
        <w:numPr>
          <w:ilvl w:val="0"/>
          <w:numId w:val="10"/>
        </w:numPr>
        <w:spacing w:line="288" w:lineRule="auto"/>
        <w:ind w:left="714" w:hanging="430"/>
        <w:rPr>
          <w:rFonts w:ascii="Calibri" w:hAnsi="Calibri" w:cs="Calibri"/>
        </w:rPr>
      </w:pPr>
      <w:r w:rsidRPr="000A61E1">
        <w:rPr>
          <w:rFonts w:ascii="Calibri" w:hAnsi="Calibri" w:cs="Calibri"/>
        </w:rPr>
        <w:t xml:space="preserve">Niniejsze postępowanie o udzielenie zamówienia prowadzone jest z zachowaniem zasady konkurencyjności, o której mowa w obowiązującym w dniu ogłoszenia niniejszego Zapytania </w:t>
      </w:r>
      <w:r w:rsidRPr="000A61E1">
        <w:rPr>
          <w:rFonts w:ascii="Calibri" w:hAnsi="Calibri" w:cs="Calibri"/>
        </w:rPr>
        <w:lastRenderedPageBreak/>
        <w:t xml:space="preserve">ofertowego dokumencie pn. „Wytyczne dotyczące kwalifikowalności wydatków na lata 2021-2027" (dalej „Wytyczne kwalifikowalności”). Pełna treść Wytycznych kwalifikowalności dostępna </w:t>
      </w:r>
      <w:r w:rsidR="001E6D84" w:rsidRPr="001E6D84">
        <w:rPr>
          <w:rFonts w:ascii="Calibri" w:hAnsi="Calibri" w:cs="Calibri"/>
        </w:rPr>
        <w:t>jest w</w:t>
      </w:r>
      <w:r w:rsidR="007F3B0B">
        <w:rPr>
          <w:rFonts w:ascii="Calibri" w:hAnsi="Calibri" w:cs="Calibri"/>
        </w:rPr>
        <w:t> </w:t>
      </w:r>
      <w:hyperlink r:id="rId14" w:history="1">
        <w:r w:rsidR="001E6D84" w:rsidRPr="001E6D84">
          <w:rPr>
            <w:rStyle w:val="Hipercze"/>
            <w:rFonts w:ascii="Calibri" w:hAnsi="Calibri" w:cs="Calibri"/>
          </w:rPr>
          <w:t>serwisie Fundusze Europejskie dla Rozwoju Społecznego 2021-2027</w:t>
        </w:r>
      </w:hyperlink>
      <w:r w:rsidR="001E6D84" w:rsidRPr="001E6D84">
        <w:rPr>
          <w:rFonts w:ascii="Calibri" w:hAnsi="Calibri" w:cs="Calibri"/>
        </w:rPr>
        <w:t xml:space="preserve"> oraz w </w:t>
      </w:r>
      <w:hyperlink r:id="rId15" w:history="1">
        <w:r w:rsidR="001E6D84" w:rsidRPr="001E6D84">
          <w:rPr>
            <w:rStyle w:val="Hipercze"/>
            <w:rFonts w:ascii="Calibri" w:hAnsi="Calibri" w:cs="Calibri"/>
          </w:rPr>
          <w:t>serwisie Portal Funduszy Europejskich</w:t>
        </w:r>
      </w:hyperlink>
      <w:r w:rsidR="001E6D84">
        <w:rPr>
          <w:rFonts w:ascii="Calibri" w:hAnsi="Calibri" w:cs="Calibri"/>
        </w:rPr>
        <w:t>.</w:t>
      </w:r>
    </w:p>
    <w:p w14:paraId="24223C31" w14:textId="47E348BB" w:rsidR="000A61E1" w:rsidRPr="000A61E1" w:rsidRDefault="00290E34" w:rsidP="00781DC9">
      <w:pPr>
        <w:pStyle w:val="Akapitzlist"/>
        <w:numPr>
          <w:ilvl w:val="0"/>
          <w:numId w:val="10"/>
        </w:numPr>
        <w:spacing w:line="288" w:lineRule="auto"/>
        <w:ind w:left="714" w:hanging="430"/>
        <w:rPr>
          <w:rFonts w:ascii="Calibri" w:hAnsi="Calibri" w:cs="Calibri"/>
        </w:rPr>
      </w:pPr>
      <w:r w:rsidRPr="00290E34">
        <w:rPr>
          <w:rFonts w:ascii="Calibri" w:hAnsi="Calibri" w:cs="Calibri"/>
        </w:rPr>
        <w:t xml:space="preserve">Niniejsze postępowanie o udzielenie zamówienia </w:t>
      </w:r>
      <w:r w:rsidR="000A61E1" w:rsidRPr="000A61E1">
        <w:rPr>
          <w:rFonts w:ascii="Calibri" w:hAnsi="Calibri" w:cs="Calibri"/>
        </w:rPr>
        <w:t>zostało przygotowane i będzie przeprowadzone w</w:t>
      </w:r>
      <w:r w:rsidR="007F3B0B">
        <w:rPr>
          <w:rFonts w:ascii="Calibri" w:hAnsi="Calibri" w:cs="Calibri"/>
        </w:rPr>
        <w:t> </w:t>
      </w:r>
      <w:r w:rsidR="000A61E1" w:rsidRPr="000A61E1">
        <w:rPr>
          <w:rFonts w:ascii="Calibri" w:hAnsi="Calibri" w:cs="Calibri"/>
        </w:rPr>
        <w:t>sposób zapewniający zachowanie uczciwej konkurencji oraz równe traktowanie wykonawców, działania podejmowane w ramach postępowania będą prowadzone w sposób przejrzysty i</w:t>
      </w:r>
      <w:r w:rsidR="007F3B0B">
        <w:rPr>
          <w:rFonts w:ascii="Calibri" w:hAnsi="Calibri" w:cs="Calibri"/>
        </w:rPr>
        <w:t> </w:t>
      </w:r>
      <w:r w:rsidR="000A61E1" w:rsidRPr="000A61E1">
        <w:rPr>
          <w:rFonts w:ascii="Calibri" w:hAnsi="Calibri" w:cs="Calibri"/>
        </w:rPr>
        <w:t>proporcjonalny zgodnie z zasadami określonymi w Wytycznych kwalifikowalności.</w:t>
      </w:r>
    </w:p>
    <w:p w14:paraId="4F4A790D" w14:textId="57DA4B45" w:rsidR="00570D57" w:rsidRPr="00570D57" w:rsidRDefault="00570D57" w:rsidP="00570D57">
      <w:pPr>
        <w:pStyle w:val="Akapitzlist"/>
        <w:numPr>
          <w:ilvl w:val="0"/>
          <w:numId w:val="10"/>
        </w:numPr>
        <w:spacing w:line="288" w:lineRule="auto"/>
        <w:ind w:left="714" w:hanging="430"/>
        <w:rPr>
          <w:rFonts w:ascii="Calibri" w:hAnsi="Calibri" w:cs="Calibri"/>
        </w:rPr>
      </w:pPr>
      <w:r w:rsidRPr="00570D57">
        <w:rPr>
          <w:rFonts w:ascii="Calibri" w:hAnsi="Calibri" w:cs="Calibri"/>
        </w:rPr>
        <w:t>Niniejsze postępowanie obejmuje całość przedmiotu zamówienia spełniając łącznie przesłanki tożsamości przedmiotowej, podmiotowej i czasowej. Szacowanie przygotowane w oparciu o</w:t>
      </w:r>
      <w:r w:rsidR="007F3B0B">
        <w:rPr>
          <w:rFonts w:ascii="Calibri" w:hAnsi="Calibri" w:cs="Calibri"/>
        </w:rPr>
        <w:t> </w:t>
      </w:r>
      <w:r w:rsidRPr="00570D57">
        <w:rPr>
          <w:rFonts w:ascii="Calibri" w:hAnsi="Calibri" w:cs="Calibri"/>
        </w:rPr>
        <w:t>badanie budżetu projektu w zatwierdzonym na dzień ogłoszenia postępowania wniosku o</w:t>
      </w:r>
      <w:r w:rsidR="007F3B0B">
        <w:rPr>
          <w:rFonts w:ascii="Calibri" w:hAnsi="Calibri" w:cs="Calibri"/>
        </w:rPr>
        <w:t> </w:t>
      </w:r>
      <w:r w:rsidRPr="00570D57">
        <w:rPr>
          <w:rFonts w:ascii="Calibri" w:hAnsi="Calibri" w:cs="Calibri"/>
        </w:rPr>
        <w:t>dofinansowanie projektu.</w:t>
      </w:r>
    </w:p>
    <w:p w14:paraId="1BA83BCD" w14:textId="3C16C55B" w:rsidR="000A61E1" w:rsidRDefault="000A61E1" w:rsidP="00781DC9">
      <w:pPr>
        <w:pStyle w:val="Akapitzlist"/>
        <w:numPr>
          <w:ilvl w:val="0"/>
          <w:numId w:val="10"/>
        </w:numPr>
        <w:spacing w:line="288" w:lineRule="auto"/>
        <w:ind w:left="714" w:hanging="430"/>
        <w:rPr>
          <w:rFonts w:ascii="Calibri" w:hAnsi="Calibri" w:cs="Calibri"/>
        </w:rPr>
      </w:pPr>
      <w:r w:rsidRPr="000A61E1">
        <w:rPr>
          <w:rFonts w:ascii="Calibri" w:hAnsi="Calibri" w:cs="Calibri"/>
        </w:rPr>
        <w:t>Niniejsze postępowanie o udzielenie zamówienia nie jest prowadzone w oparciu o ustawę z dnia 11</w:t>
      </w:r>
      <w:r w:rsidR="00F26638">
        <w:rPr>
          <w:rFonts w:ascii="Calibri" w:hAnsi="Calibri" w:cs="Calibri"/>
        </w:rPr>
        <w:t> </w:t>
      </w:r>
      <w:r w:rsidRPr="000A61E1">
        <w:rPr>
          <w:rFonts w:ascii="Calibri" w:hAnsi="Calibri" w:cs="Calibri"/>
        </w:rPr>
        <w:t>września 2019 r. Prawo zamówień publicznych, w związku z czym nie jest możliwe stosowanie środków odwoławczych określonych w ustawie.</w:t>
      </w:r>
    </w:p>
    <w:p w14:paraId="11470CF6" w14:textId="4B456459" w:rsidR="009750B1" w:rsidRPr="009750B1" w:rsidRDefault="009750B1" w:rsidP="00E67CBA">
      <w:pPr>
        <w:pStyle w:val="Nagwek1"/>
        <w:spacing w:before="240"/>
        <w:ind w:left="714" w:hanging="357"/>
        <w:rPr>
          <w:b w:val="0"/>
        </w:rPr>
      </w:pPr>
      <w:r w:rsidRPr="009750B1">
        <w:t xml:space="preserve">Przedmiot </w:t>
      </w:r>
      <w:r w:rsidRPr="00C87C77">
        <w:t>zamówienia</w:t>
      </w:r>
    </w:p>
    <w:p w14:paraId="4E42A451" w14:textId="0AAE8A8B" w:rsidR="009750B1" w:rsidRPr="00D55072" w:rsidRDefault="009750B1" w:rsidP="00E67CBA">
      <w:pPr>
        <w:numPr>
          <w:ilvl w:val="0"/>
          <w:numId w:val="1"/>
        </w:numPr>
        <w:spacing w:after="0" w:line="288" w:lineRule="auto"/>
        <w:ind w:left="709" w:hanging="425"/>
        <w:contextualSpacing/>
        <w:rPr>
          <w:rFonts w:cs="Calibri"/>
          <w:color w:val="0D0D0D"/>
          <w:sz w:val="24"/>
          <w:szCs w:val="24"/>
        </w:rPr>
      </w:pPr>
      <w:bookmarkStart w:id="2" w:name="_Hlk212808414"/>
      <w:r w:rsidRPr="009D4319">
        <w:rPr>
          <w:rFonts w:cs="Calibri"/>
          <w:color w:val="0D0D0D"/>
          <w:sz w:val="24"/>
          <w:szCs w:val="24"/>
        </w:rPr>
        <w:t xml:space="preserve">Przedmiotem zamówienia </w:t>
      </w:r>
      <w:bookmarkStart w:id="3" w:name="_Hlk211584002"/>
      <w:r w:rsidR="00A246A3" w:rsidRPr="009D4319">
        <w:rPr>
          <w:rFonts w:cs="Calibri"/>
          <w:color w:val="0D0D0D"/>
          <w:sz w:val="24"/>
          <w:szCs w:val="24"/>
        </w:rPr>
        <w:t xml:space="preserve">jest </w:t>
      </w:r>
      <w:r w:rsidR="00E13612">
        <w:rPr>
          <w:rFonts w:cs="Calibri"/>
          <w:color w:val="0D0D0D"/>
          <w:sz w:val="24"/>
          <w:szCs w:val="24"/>
        </w:rPr>
        <w:t xml:space="preserve">wybór Wykonawcy do </w:t>
      </w:r>
      <w:r w:rsidR="00A246A3" w:rsidRPr="009D4319">
        <w:rPr>
          <w:rFonts w:cs="Calibri"/>
          <w:color w:val="0D0D0D"/>
          <w:sz w:val="24"/>
          <w:szCs w:val="24"/>
        </w:rPr>
        <w:t>dostaw</w:t>
      </w:r>
      <w:r w:rsidR="00E13612">
        <w:rPr>
          <w:rFonts w:cs="Calibri"/>
          <w:color w:val="0D0D0D"/>
          <w:sz w:val="24"/>
          <w:szCs w:val="24"/>
        </w:rPr>
        <w:t>y</w:t>
      </w:r>
      <w:r w:rsidR="008B32F8">
        <w:rPr>
          <w:rFonts w:cs="Calibri"/>
          <w:color w:val="0D0D0D"/>
          <w:sz w:val="24"/>
          <w:szCs w:val="24"/>
        </w:rPr>
        <w:t xml:space="preserve"> i instalacj</w:t>
      </w:r>
      <w:r w:rsidR="00E13612">
        <w:rPr>
          <w:rFonts w:cs="Calibri"/>
          <w:color w:val="0D0D0D"/>
          <w:sz w:val="24"/>
          <w:szCs w:val="24"/>
        </w:rPr>
        <w:t>i</w:t>
      </w:r>
      <w:r w:rsidR="008B32F8">
        <w:rPr>
          <w:rFonts w:cs="Calibri"/>
          <w:color w:val="0D0D0D"/>
          <w:sz w:val="24"/>
          <w:szCs w:val="24"/>
        </w:rPr>
        <w:t xml:space="preserve"> </w:t>
      </w:r>
      <w:bookmarkStart w:id="4" w:name="_Hlk212443893"/>
      <w:r w:rsidR="00A246A3" w:rsidRPr="009D4319">
        <w:rPr>
          <w:rFonts w:cs="Calibri"/>
          <w:color w:val="0D0D0D"/>
          <w:sz w:val="24"/>
          <w:szCs w:val="24"/>
        </w:rPr>
        <w:t>serwer</w:t>
      </w:r>
      <w:r w:rsidR="00AF5C66">
        <w:rPr>
          <w:rFonts w:cs="Calibri"/>
          <w:color w:val="0D0D0D"/>
          <w:sz w:val="24"/>
          <w:szCs w:val="24"/>
        </w:rPr>
        <w:t>a</w:t>
      </w:r>
      <w:r w:rsidR="009D4319" w:rsidRPr="009D4319">
        <w:rPr>
          <w:rFonts w:cs="Calibri"/>
          <w:color w:val="0D0D0D"/>
          <w:sz w:val="24"/>
          <w:szCs w:val="24"/>
        </w:rPr>
        <w:t xml:space="preserve"> </w:t>
      </w:r>
      <w:bookmarkStart w:id="5" w:name="_Hlk199834925"/>
      <w:r w:rsidR="00FD7CCB">
        <w:rPr>
          <w:rFonts w:cs="Calibri"/>
          <w:color w:val="0D0D0D"/>
          <w:sz w:val="24"/>
          <w:szCs w:val="24"/>
        </w:rPr>
        <w:t xml:space="preserve">w Uniwersytecie VIZJA </w:t>
      </w:r>
      <w:bookmarkEnd w:id="3"/>
      <w:bookmarkEnd w:id="4"/>
      <w:r w:rsidR="00FD7CCB" w:rsidRPr="00FD7CCB">
        <w:rPr>
          <w:rFonts w:cs="Calibri"/>
          <w:color w:val="0D0D0D"/>
          <w:sz w:val="24"/>
          <w:szCs w:val="24"/>
        </w:rPr>
        <w:t xml:space="preserve">na potrzeby realizacji założeń projektu pn. </w:t>
      </w:r>
      <w:r w:rsidR="00A65660">
        <w:rPr>
          <w:rFonts w:cs="Calibri"/>
          <w:color w:val="0D0D0D"/>
          <w:sz w:val="24"/>
          <w:szCs w:val="24"/>
        </w:rPr>
        <w:t>„</w:t>
      </w:r>
      <w:r w:rsidR="00FD7CCB" w:rsidRPr="00FD7CCB">
        <w:rPr>
          <w:rFonts w:cs="Calibri"/>
          <w:bCs/>
          <w:color w:val="0D0D0D"/>
          <w:sz w:val="24"/>
          <w:szCs w:val="24"/>
        </w:rPr>
        <w:t>Kierunek: Doskonałość – Systemowe Wsparcie Rozwoju Dydaktycznego w Uczelni</w:t>
      </w:r>
      <w:r w:rsidR="00A65660">
        <w:rPr>
          <w:rFonts w:cs="Calibri"/>
          <w:bCs/>
          <w:color w:val="0D0D0D"/>
          <w:sz w:val="24"/>
          <w:szCs w:val="24"/>
        </w:rPr>
        <w:t>”</w:t>
      </w:r>
      <w:r w:rsidR="002C7894" w:rsidRPr="008B32F8">
        <w:rPr>
          <w:rFonts w:cs="Calibri"/>
          <w:color w:val="0D0D0D"/>
          <w:sz w:val="24"/>
          <w:szCs w:val="24"/>
        </w:rPr>
        <w:t>.</w:t>
      </w:r>
      <w:bookmarkStart w:id="6" w:name="_Hlk201582694"/>
      <w:bookmarkEnd w:id="2"/>
      <w:bookmarkEnd w:id="5"/>
    </w:p>
    <w:bookmarkEnd w:id="6"/>
    <w:p w14:paraId="6DA69D7A" w14:textId="2D8B1297" w:rsidR="009750B1" w:rsidRPr="009D4319" w:rsidRDefault="009750B1" w:rsidP="00F25506">
      <w:pPr>
        <w:numPr>
          <w:ilvl w:val="0"/>
          <w:numId w:val="1"/>
        </w:numPr>
        <w:spacing w:after="0" w:line="288" w:lineRule="auto"/>
        <w:ind w:left="709" w:hanging="426"/>
        <w:contextualSpacing/>
        <w:rPr>
          <w:rFonts w:cs="Calibri"/>
          <w:color w:val="0D0D0D"/>
          <w:sz w:val="24"/>
          <w:szCs w:val="24"/>
        </w:rPr>
      </w:pPr>
      <w:r w:rsidRPr="00205C4B">
        <w:rPr>
          <w:rFonts w:cs="Calibri"/>
          <w:color w:val="0D0D0D"/>
          <w:sz w:val="24"/>
          <w:szCs w:val="24"/>
        </w:rPr>
        <w:t>Szczegółowy</w:t>
      </w:r>
      <w:r w:rsidRPr="009D4319">
        <w:rPr>
          <w:rFonts w:cs="Calibri"/>
          <w:color w:val="0D0D0D"/>
          <w:sz w:val="24"/>
          <w:szCs w:val="24"/>
        </w:rPr>
        <w:t xml:space="preserve"> opis przedmiotu zamówienia</w:t>
      </w:r>
      <w:r w:rsidR="00D160CB">
        <w:rPr>
          <w:rFonts w:cs="Calibri"/>
          <w:color w:val="0D0D0D"/>
          <w:sz w:val="24"/>
          <w:szCs w:val="24"/>
        </w:rPr>
        <w:t xml:space="preserve"> (dalej </w:t>
      </w:r>
      <w:r w:rsidR="00C53589">
        <w:rPr>
          <w:rFonts w:cs="Calibri"/>
          <w:color w:val="0D0D0D"/>
          <w:sz w:val="24"/>
          <w:szCs w:val="24"/>
        </w:rPr>
        <w:t>„</w:t>
      </w:r>
      <w:r w:rsidR="00D160CB">
        <w:rPr>
          <w:rFonts w:cs="Calibri"/>
          <w:color w:val="0D0D0D"/>
          <w:sz w:val="24"/>
          <w:szCs w:val="24"/>
        </w:rPr>
        <w:t>SOPZ</w:t>
      </w:r>
      <w:r w:rsidR="00C53589">
        <w:rPr>
          <w:rFonts w:cs="Calibri"/>
          <w:color w:val="0D0D0D"/>
          <w:sz w:val="24"/>
          <w:szCs w:val="24"/>
        </w:rPr>
        <w:t>”</w:t>
      </w:r>
      <w:r w:rsidR="00D160CB">
        <w:rPr>
          <w:rFonts w:cs="Calibri"/>
          <w:color w:val="0D0D0D"/>
          <w:sz w:val="24"/>
          <w:szCs w:val="24"/>
        </w:rPr>
        <w:t>)</w:t>
      </w:r>
      <w:r w:rsidRPr="009D4319">
        <w:rPr>
          <w:rFonts w:cs="Calibri"/>
          <w:color w:val="0D0D0D"/>
          <w:sz w:val="24"/>
          <w:szCs w:val="24"/>
        </w:rPr>
        <w:t xml:space="preserve"> został określony w </w:t>
      </w:r>
      <w:r w:rsidRPr="00C53589">
        <w:rPr>
          <w:rFonts w:cs="Calibri"/>
          <w:color w:val="0D0D0D"/>
          <w:sz w:val="24"/>
          <w:szCs w:val="24"/>
        </w:rPr>
        <w:t>Załączniku nr 1</w:t>
      </w:r>
      <w:r w:rsidRPr="009D4319">
        <w:rPr>
          <w:rFonts w:cs="Calibri"/>
          <w:color w:val="0D0D0D"/>
          <w:sz w:val="24"/>
          <w:szCs w:val="24"/>
        </w:rPr>
        <w:t xml:space="preserve"> do </w:t>
      </w:r>
      <w:r w:rsidR="00C53589">
        <w:rPr>
          <w:rFonts w:cs="Calibri"/>
          <w:color w:val="0D0D0D"/>
          <w:sz w:val="24"/>
          <w:szCs w:val="24"/>
        </w:rPr>
        <w:t xml:space="preserve">niniejszego </w:t>
      </w:r>
      <w:r w:rsidRPr="009D4319">
        <w:rPr>
          <w:rFonts w:cs="Calibri"/>
          <w:color w:val="0D0D0D"/>
          <w:sz w:val="24"/>
          <w:szCs w:val="24"/>
        </w:rPr>
        <w:t>Zapytania ofertowego.</w:t>
      </w:r>
      <w:r w:rsidR="00300184">
        <w:rPr>
          <w:rFonts w:cs="Calibri"/>
          <w:color w:val="0D0D0D"/>
          <w:sz w:val="24"/>
          <w:szCs w:val="24"/>
        </w:rPr>
        <w:t xml:space="preserve"> </w:t>
      </w:r>
      <w:r w:rsidR="00E63B72" w:rsidRPr="003255F6">
        <w:rPr>
          <w:rFonts w:cs="Calibri"/>
          <w:color w:val="0D0D0D"/>
          <w:sz w:val="24"/>
          <w:szCs w:val="24"/>
        </w:rPr>
        <w:t>Załącznik nr 1</w:t>
      </w:r>
      <w:r w:rsidR="00D160CB" w:rsidRPr="003255F6">
        <w:rPr>
          <w:rFonts w:cs="Calibri"/>
          <w:color w:val="0D0D0D"/>
          <w:sz w:val="24"/>
          <w:szCs w:val="24"/>
        </w:rPr>
        <w:t xml:space="preserve"> (</w:t>
      </w:r>
      <w:r w:rsidR="00112B3F">
        <w:rPr>
          <w:rFonts w:cs="Calibri"/>
          <w:color w:val="0D0D0D"/>
          <w:sz w:val="24"/>
          <w:szCs w:val="24"/>
        </w:rPr>
        <w:t>SOPZ</w:t>
      </w:r>
      <w:r w:rsidR="00D160CB" w:rsidRPr="003255F6">
        <w:rPr>
          <w:rFonts w:cs="Calibri"/>
          <w:color w:val="0D0D0D"/>
          <w:sz w:val="24"/>
          <w:szCs w:val="24"/>
        </w:rPr>
        <w:t>)</w:t>
      </w:r>
      <w:r w:rsidR="00E63B72">
        <w:rPr>
          <w:rFonts w:cs="Calibri"/>
          <w:color w:val="0D0D0D"/>
          <w:sz w:val="24"/>
          <w:szCs w:val="24"/>
        </w:rPr>
        <w:t xml:space="preserve"> stanowi i</w:t>
      </w:r>
      <w:r w:rsidR="00E63B72" w:rsidRPr="00E63B72">
        <w:rPr>
          <w:rFonts w:cs="Calibri"/>
          <w:color w:val="0D0D0D"/>
          <w:sz w:val="24"/>
          <w:szCs w:val="24"/>
        </w:rPr>
        <w:t>ntegralną część opisu przedmiotu zamówienia</w:t>
      </w:r>
      <w:r w:rsidR="00E63B72">
        <w:rPr>
          <w:rFonts w:cs="Calibri"/>
          <w:color w:val="0D0D0D"/>
          <w:sz w:val="24"/>
          <w:szCs w:val="24"/>
        </w:rPr>
        <w:t>.</w:t>
      </w:r>
    </w:p>
    <w:p w14:paraId="536D3B84" w14:textId="57EC7CFD" w:rsidR="009750B1" w:rsidRPr="009D4319" w:rsidRDefault="009750B1" w:rsidP="00F25506">
      <w:pPr>
        <w:numPr>
          <w:ilvl w:val="0"/>
          <w:numId w:val="1"/>
        </w:numPr>
        <w:spacing w:after="0" w:line="288" w:lineRule="auto"/>
        <w:ind w:left="709" w:hanging="426"/>
        <w:contextualSpacing/>
        <w:rPr>
          <w:rFonts w:cs="Calibri"/>
          <w:color w:val="0D0D0D"/>
          <w:sz w:val="24"/>
          <w:szCs w:val="24"/>
        </w:rPr>
      </w:pPr>
      <w:bookmarkStart w:id="7" w:name="_Hlk212808913"/>
      <w:r w:rsidRPr="009D4319">
        <w:rPr>
          <w:rFonts w:cs="Calibri"/>
          <w:color w:val="0D0D0D"/>
          <w:sz w:val="24"/>
          <w:szCs w:val="24"/>
        </w:rPr>
        <w:t>Przedmiot zamówienia według klasyfikacji Wspólnego Słownika Zamówień (CPV</w:t>
      </w:r>
      <w:r w:rsidR="00A85C69">
        <w:rPr>
          <w:rFonts w:cs="Calibri"/>
          <w:color w:val="0D0D0D"/>
          <w:sz w:val="24"/>
          <w:szCs w:val="24"/>
        </w:rPr>
        <w:t xml:space="preserve"> </w:t>
      </w:r>
      <w:r w:rsidR="00A85C69" w:rsidRPr="00633B51">
        <w:rPr>
          <w:sz w:val="24"/>
          <w:szCs w:val="24"/>
        </w:rPr>
        <w:t xml:space="preserve">ang. </w:t>
      </w:r>
      <w:proofErr w:type="spellStart"/>
      <w:r w:rsidR="00A85C69" w:rsidRPr="00633B51">
        <w:rPr>
          <w:sz w:val="24"/>
          <w:szCs w:val="24"/>
        </w:rPr>
        <w:t>Common</w:t>
      </w:r>
      <w:proofErr w:type="spellEnd"/>
      <w:r w:rsidR="00A85C69" w:rsidRPr="00633B51">
        <w:rPr>
          <w:sz w:val="24"/>
          <w:szCs w:val="24"/>
        </w:rPr>
        <w:t xml:space="preserve"> </w:t>
      </w:r>
      <w:proofErr w:type="spellStart"/>
      <w:r w:rsidR="00A85C69" w:rsidRPr="00633B51">
        <w:rPr>
          <w:sz w:val="24"/>
          <w:szCs w:val="24"/>
        </w:rPr>
        <w:t>Procurement</w:t>
      </w:r>
      <w:proofErr w:type="spellEnd"/>
      <w:r w:rsidR="00A85C69" w:rsidRPr="00633B51">
        <w:rPr>
          <w:sz w:val="24"/>
          <w:szCs w:val="24"/>
        </w:rPr>
        <w:t xml:space="preserve"> </w:t>
      </w:r>
      <w:proofErr w:type="spellStart"/>
      <w:r w:rsidR="00A85C69" w:rsidRPr="005278B8">
        <w:rPr>
          <w:sz w:val="24"/>
          <w:szCs w:val="24"/>
        </w:rPr>
        <w:t>Vocabulary</w:t>
      </w:r>
      <w:proofErr w:type="spellEnd"/>
      <w:r w:rsidRPr="009D4319">
        <w:rPr>
          <w:rFonts w:cs="Calibri"/>
          <w:color w:val="0D0D0D"/>
          <w:sz w:val="24"/>
          <w:szCs w:val="24"/>
        </w:rPr>
        <w:t>)</w:t>
      </w:r>
      <w:bookmarkEnd w:id="7"/>
      <w:r w:rsidRPr="009D4319">
        <w:rPr>
          <w:rFonts w:cs="Calibri"/>
          <w:color w:val="0D0D0D"/>
          <w:sz w:val="24"/>
          <w:szCs w:val="24"/>
        </w:rPr>
        <w:t>:</w:t>
      </w:r>
    </w:p>
    <w:p w14:paraId="0E784F5B" w14:textId="12FBB6DF" w:rsidR="002C7894" w:rsidRPr="00BE7BCB" w:rsidRDefault="002C7894" w:rsidP="00AC473C">
      <w:pPr>
        <w:numPr>
          <w:ilvl w:val="1"/>
          <w:numId w:val="1"/>
        </w:numPr>
        <w:spacing w:after="0" w:line="288" w:lineRule="auto"/>
        <w:ind w:left="993" w:hanging="284"/>
        <w:contextualSpacing/>
        <w:rPr>
          <w:rFonts w:cs="Calibri"/>
          <w:color w:val="0D0D0D"/>
          <w:sz w:val="24"/>
          <w:szCs w:val="24"/>
        </w:rPr>
      </w:pPr>
      <w:bookmarkStart w:id="8" w:name="_Hlk212808478"/>
      <w:r w:rsidRPr="00BE7BCB">
        <w:rPr>
          <w:rFonts w:cs="Calibri"/>
          <w:color w:val="0D0D0D"/>
          <w:sz w:val="24"/>
          <w:szCs w:val="24"/>
        </w:rPr>
        <w:t>48820000-2 Serwery</w:t>
      </w:r>
      <w:r w:rsidR="00E67CBA" w:rsidRPr="00BE7BCB">
        <w:rPr>
          <w:rFonts w:cs="Calibri"/>
          <w:color w:val="0D0D0D"/>
          <w:sz w:val="24"/>
          <w:szCs w:val="24"/>
        </w:rPr>
        <w:t>;</w:t>
      </w:r>
    </w:p>
    <w:p w14:paraId="4B721165" w14:textId="24A58B38" w:rsidR="00AC473C" w:rsidRPr="00BE7BCB" w:rsidRDefault="00AC473C" w:rsidP="00AC473C">
      <w:pPr>
        <w:numPr>
          <w:ilvl w:val="1"/>
          <w:numId w:val="1"/>
        </w:numPr>
        <w:spacing w:after="0" w:line="288" w:lineRule="auto"/>
        <w:ind w:left="993" w:hanging="284"/>
        <w:contextualSpacing/>
        <w:rPr>
          <w:rFonts w:cs="Calibri"/>
          <w:color w:val="0D0D0D"/>
          <w:sz w:val="24"/>
          <w:szCs w:val="24"/>
        </w:rPr>
      </w:pPr>
      <w:r w:rsidRPr="00BE7BCB">
        <w:rPr>
          <w:rFonts w:cs="Calibri"/>
          <w:color w:val="0D0D0D"/>
          <w:sz w:val="24"/>
          <w:szCs w:val="24"/>
        </w:rPr>
        <w:t>48800000-6 Systemy i serwery informacyjne;</w:t>
      </w:r>
    </w:p>
    <w:p w14:paraId="2C576673" w14:textId="475821FB" w:rsidR="00110E30" w:rsidRPr="00BE7BCB" w:rsidRDefault="00110E30" w:rsidP="00CA575B">
      <w:pPr>
        <w:numPr>
          <w:ilvl w:val="1"/>
          <w:numId w:val="1"/>
        </w:numPr>
        <w:spacing w:after="0" w:line="288" w:lineRule="auto"/>
        <w:ind w:left="993" w:hanging="284"/>
        <w:contextualSpacing/>
        <w:rPr>
          <w:rFonts w:cs="Calibri"/>
          <w:color w:val="0D0D0D"/>
          <w:sz w:val="24"/>
          <w:szCs w:val="24"/>
        </w:rPr>
      </w:pPr>
      <w:r w:rsidRPr="00BE7BCB">
        <w:rPr>
          <w:rFonts w:cs="Calibri"/>
          <w:color w:val="0D0D0D"/>
          <w:sz w:val="24"/>
          <w:szCs w:val="24"/>
        </w:rPr>
        <w:t>48000000-8 Pakiety oprogramowania i systemy informatyczne</w:t>
      </w:r>
      <w:r w:rsidR="00E67CBA" w:rsidRPr="00BE7BCB">
        <w:rPr>
          <w:rFonts w:cs="Calibri"/>
          <w:color w:val="0D0D0D"/>
          <w:sz w:val="24"/>
          <w:szCs w:val="24"/>
        </w:rPr>
        <w:t>;</w:t>
      </w:r>
    </w:p>
    <w:bookmarkEnd w:id="8"/>
    <w:p w14:paraId="5D4CD494" w14:textId="59173EB5" w:rsidR="00110E30" w:rsidRPr="00BE7BCB" w:rsidRDefault="00AC473C" w:rsidP="00CA575B">
      <w:pPr>
        <w:numPr>
          <w:ilvl w:val="1"/>
          <w:numId w:val="1"/>
        </w:numPr>
        <w:spacing w:after="0" w:line="288" w:lineRule="auto"/>
        <w:ind w:left="993" w:hanging="284"/>
        <w:contextualSpacing/>
        <w:rPr>
          <w:rFonts w:cs="Calibri"/>
          <w:color w:val="0D0D0D"/>
          <w:sz w:val="24"/>
          <w:szCs w:val="24"/>
        </w:rPr>
      </w:pPr>
      <w:r w:rsidRPr="00BE7BCB">
        <w:rPr>
          <w:rFonts w:cs="Calibri"/>
          <w:color w:val="0D0D0D"/>
          <w:sz w:val="24"/>
          <w:szCs w:val="24"/>
        </w:rPr>
        <w:t>31682530-4 Awaryjne urządzenia energetyczne</w:t>
      </w:r>
      <w:r w:rsidR="00E67CBA" w:rsidRPr="00BE7BCB">
        <w:rPr>
          <w:rFonts w:cs="Calibri"/>
          <w:color w:val="0D0D0D"/>
          <w:sz w:val="24"/>
          <w:szCs w:val="24"/>
        </w:rPr>
        <w:t>.</w:t>
      </w:r>
    </w:p>
    <w:p w14:paraId="58D53119" w14:textId="5AD2B3E2" w:rsidR="009750B1" w:rsidRPr="00BE7BCB" w:rsidRDefault="000A61E1" w:rsidP="00F25506">
      <w:pPr>
        <w:numPr>
          <w:ilvl w:val="0"/>
          <w:numId w:val="1"/>
        </w:numPr>
        <w:spacing w:after="0" w:line="288" w:lineRule="auto"/>
        <w:ind w:left="709" w:hanging="426"/>
        <w:contextualSpacing/>
        <w:rPr>
          <w:rFonts w:cs="Calibri"/>
          <w:color w:val="0D0D0D"/>
          <w:sz w:val="24"/>
          <w:szCs w:val="24"/>
        </w:rPr>
      </w:pPr>
      <w:r w:rsidRPr="00BE7BCB">
        <w:rPr>
          <w:rFonts w:cs="Calibri"/>
          <w:color w:val="0D0D0D"/>
          <w:sz w:val="24"/>
          <w:szCs w:val="24"/>
        </w:rPr>
        <w:t>P</w:t>
      </w:r>
      <w:r w:rsidR="008B32F8" w:rsidRPr="00BE7BCB">
        <w:rPr>
          <w:rFonts w:cs="Calibri"/>
          <w:color w:val="0D0D0D"/>
          <w:sz w:val="24"/>
          <w:szCs w:val="24"/>
        </w:rPr>
        <w:t xml:space="preserve">rzedmiot zamówienia musi zostać zrealizowany w okresie </w:t>
      </w:r>
      <w:r w:rsidR="004433CB" w:rsidRPr="00BE7BCB">
        <w:rPr>
          <w:rFonts w:cs="Calibri"/>
          <w:color w:val="0D0D0D"/>
          <w:sz w:val="24"/>
          <w:szCs w:val="24"/>
        </w:rPr>
        <w:t>od</w:t>
      </w:r>
      <w:r w:rsidR="008B32F8" w:rsidRPr="00BE7BCB">
        <w:rPr>
          <w:rFonts w:cs="Calibri"/>
          <w:color w:val="0D0D0D"/>
          <w:sz w:val="24"/>
          <w:szCs w:val="24"/>
        </w:rPr>
        <w:t xml:space="preserve"> dnia zawarcia umowy na realizację zamówienia</w:t>
      </w:r>
      <w:r w:rsidR="004433CB" w:rsidRPr="00BE7BCB">
        <w:rPr>
          <w:rFonts w:cs="Calibri"/>
          <w:color w:val="0D0D0D"/>
          <w:sz w:val="24"/>
          <w:szCs w:val="24"/>
        </w:rPr>
        <w:t xml:space="preserve"> </w:t>
      </w:r>
      <w:r w:rsidR="004433CB" w:rsidRPr="00D46AB9">
        <w:rPr>
          <w:rFonts w:cs="Calibri"/>
          <w:color w:val="0D0D0D"/>
          <w:sz w:val="24"/>
          <w:szCs w:val="24"/>
        </w:rPr>
        <w:t>najpóźniej do dnia</w:t>
      </w:r>
      <w:r w:rsidR="00FD7CCB" w:rsidRPr="00D46AB9">
        <w:rPr>
          <w:rFonts w:cs="Calibri"/>
          <w:color w:val="0D0D0D"/>
          <w:sz w:val="24"/>
          <w:szCs w:val="24"/>
        </w:rPr>
        <w:t xml:space="preserve"> </w:t>
      </w:r>
      <w:r w:rsidR="00356E41" w:rsidRPr="00D46AB9">
        <w:rPr>
          <w:rFonts w:cs="Calibri"/>
          <w:color w:val="0D0D0D"/>
          <w:sz w:val="24"/>
          <w:szCs w:val="24"/>
        </w:rPr>
        <w:t>23.02.</w:t>
      </w:r>
      <w:r w:rsidR="007A69EC" w:rsidRPr="00D46AB9">
        <w:rPr>
          <w:rFonts w:cs="Calibri"/>
          <w:color w:val="0D0D0D"/>
          <w:sz w:val="24"/>
          <w:szCs w:val="24"/>
        </w:rPr>
        <w:t>202</w:t>
      </w:r>
      <w:r w:rsidR="00A51110" w:rsidRPr="00D46AB9">
        <w:rPr>
          <w:rFonts w:cs="Calibri"/>
          <w:color w:val="0D0D0D"/>
          <w:sz w:val="24"/>
          <w:szCs w:val="24"/>
        </w:rPr>
        <w:t>6</w:t>
      </w:r>
      <w:r w:rsidR="007A69EC" w:rsidRPr="00D46AB9">
        <w:rPr>
          <w:rFonts w:cs="Calibri"/>
          <w:color w:val="0D0D0D"/>
          <w:sz w:val="24"/>
          <w:szCs w:val="24"/>
        </w:rPr>
        <w:t xml:space="preserve"> r</w:t>
      </w:r>
      <w:r w:rsidR="009750B1" w:rsidRPr="00D46AB9">
        <w:rPr>
          <w:rFonts w:cs="Calibri"/>
          <w:color w:val="0D0D0D"/>
          <w:sz w:val="24"/>
          <w:szCs w:val="24"/>
        </w:rPr>
        <w:t>. O</w:t>
      </w:r>
      <w:r w:rsidR="009750B1" w:rsidRPr="00BE7BCB">
        <w:rPr>
          <w:rFonts w:cs="Calibri"/>
          <w:color w:val="0D0D0D"/>
          <w:sz w:val="24"/>
          <w:szCs w:val="24"/>
        </w:rPr>
        <w:t xml:space="preserve">dbiór </w:t>
      </w:r>
      <w:r w:rsidR="008B32F8" w:rsidRPr="00BE7BCB">
        <w:rPr>
          <w:rFonts w:cs="Calibri"/>
          <w:color w:val="0D0D0D"/>
          <w:sz w:val="24"/>
          <w:szCs w:val="24"/>
        </w:rPr>
        <w:t>przedmiotu zamówienia</w:t>
      </w:r>
      <w:r w:rsidR="009750B1" w:rsidRPr="00BE7BCB">
        <w:rPr>
          <w:rFonts w:cs="Calibri"/>
          <w:color w:val="0D0D0D"/>
          <w:sz w:val="24"/>
          <w:szCs w:val="24"/>
        </w:rPr>
        <w:t xml:space="preserve"> odbędzie się na</w:t>
      </w:r>
      <w:r w:rsidR="00F25472" w:rsidRPr="00BE7BCB">
        <w:rPr>
          <w:rFonts w:cs="Calibri"/>
          <w:color w:val="0D0D0D"/>
          <w:sz w:val="24"/>
          <w:szCs w:val="24"/>
        </w:rPr>
        <w:t> </w:t>
      </w:r>
      <w:r w:rsidR="009750B1" w:rsidRPr="00BE7BCB">
        <w:rPr>
          <w:rFonts w:cs="Calibri"/>
          <w:color w:val="0D0D0D"/>
          <w:sz w:val="24"/>
          <w:szCs w:val="24"/>
        </w:rPr>
        <w:t xml:space="preserve">podstawie protokołu </w:t>
      </w:r>
      <w:r w:rsidR="005712C5" w:rsidRPr="00BE7BCB">
        <w:rPr>
          <w:rFonts w:cs="Calibri"/>
          <w:color w:val="0D0D0D"/>
          <w:sz w:val="24"/>
          <w:szCs w:val="24"/>
        </w:rPr>
        <w:t>odbioru</w:t>
      </w:r>
      <w:r w:rsidR="009750B1" w:rsidRPr="00BE7BCB">
        <w:rPr>
          <w:rFonts w:cs="Calibri"/>
          <w:color w:val="0D0D0D"/>
          <w:sz w:val="24"/>
          <w:szCs w:val="24"/>
        </w:rPr>
        <w:t>.</w:t>
      </w:r>
    </w:p>
    <w:p w14:paraId="28B6B3A8" w14:textId="6EE53B22" w:rsidR="005712C5" w:rsidRDefault="005712C5" w:rsidP="00F25506">
      <w:pPr>
        <w:numPr>
          <w:ilvl w:val="0"/>
          <w:numId w:val="1"/>
        </w:numPr>
        <w:spacing w:after="0" w:line="288" w:lineRule="auto"/>
        <w:ind w:left="709" w:hanging="426"/>
        <w:contextualSpacing/>
        <w:rPr>
          <w:rFonts w:cs="Calibri"/>
          <w:color w:val="0D0D0D"/>
          <w:sz w:val="24"/>
          <w:szCs w:val="24"/>
        </w:rPr>
      </w:pPr>
      <w:r>
        <w:rPr>
          <w:rFonts w:cs="Calibri"/>
          <w:color w:val="0D0D0D"/>
          <w:sz w:val="24"/>
          <w:szCs w:val="24"/>
        </w:rPr>
        <w:t>Termin realizacji zamówienia może zostać zmieniony wyłącznie w przypadku wystąpienia istotnych przyczyn po stronie Wykonawcy i/lub Zamawiającego. Wykonawca powiadomi Zamawiającego i</w:t>
      </w:r>
      <w:r w:rsidR="00F25472">
        <w:rPr>
          <w:rFonts w:cs="Calibri"/>
          <w:color w:val="0D0D0D"/>
          <w:sz w:val="24"/>
          <w:szCs w:val="24"/>
        </w:rPr>
        <w:t> </w:t>
      </w:r>
      <w:r>
        <w:rPr>
          <w:rFonts w:cs="Calibri"/>
          <w:color w:val="0D0D0D"/>
          <w:sz w:val="24"/>
          <w:szCs w:val="24"/>
        </w:rPr>
        <w:t>na</w:t>
      </w:r>
      <w:r w:rsidR="00F25472">
        <w:rPr>
          <w:rFonts w:cs="Calibri"/>
          <w:color w:val="0D0D0D"/>
          <w:sz w:val="24"/>
          <w:szCs w:val="24"/>
        </w:rPr>
        <w:t> </w:t>
      </w:r>
      <w:r>
        <w:rPr>
          <w:rFonts w:cs="Calibri"/>
          <w:color w:val="0D0D0D"/>
          <w:sz w:val="24"/>
          <w:szCs w:val="24"/>
        </w:rPr>
        <w:t xml:space="preserve">odwrót o wystąpieniu przeszkody uniemożliwiającej realizację zamówienia niezwłocznie po jej ujawnieniu. W takim </w:t>
      </w:r>
      <w:r w:rsidR="004362C0">
        <w:rPr>
          <w:rFonts w:cs="Calibri"/>
          <w:color w:val="0D0D0D"/>
          <w:sz w:val="24"/>
          <w:szCs w:val="24"/>
        </w:rPr>
        <w:t>przypadku,</w:t>
      </w:r>
      <w:r>
        <w:rPr>
          <w:rFonts w:cs="Calibri"/>
          <w:color w:val="0D0D0D"/>
          <w:sz w:val="24"/>
          <w:szCs w:val="24"/>
        </w:rPr>
        <w:t xml:space="preserve"> jeżeli będzie to możliwe z uwagi na ograniczenia czasowe realizacji projektu, strony ustalą nowy termin realizacji przedmiotu zamówienia, przy czym decydujący głos w</w:t>
      </w:r>
      <w:r w:rsidR="007F3B0B">
        <w:rPr>
          <w:rFonts w:cs="Calibri"/>
          <w:color w:val="0D0D0D"/>
          <w:sz w:val="24"/>
          <w:szCs w:val="24"/>
        </w:rPr>
        <w:t> </w:t>
      </w:r>
      <w:r>
        <w:rPr>
          <w:rFonts w:cs="Calibri"/>
          <w:color w:val="0D0D0D"/>
          <w:sz w:val="24"/>
          <w:szCs w:val="24"/>
        </w:rPr>
        <w:t>zakresie terminu będzie miał Zamawiający.</w:t>
      </w:r>
    </w:p>
    <w:p w14:paraId="58CF774E" w14:textId="271A721B" w:rsidR="0035619A" w:rsidRDefault="00CA575B" w:rsidP="00F25506">
      <w:pPr>
        <w:numPr>
          <w:ilvl w:val="0"/>
          <w:numId w:val="1"/>
        </w:numPr>
        <w:spacing w:after="0" w:line="288" w:lineRule="auto"/>
        <w:ind w:left="709" w:hanging="426"/>
        <w:contextualSpacing/>
        <w:rPr>
          <w:rFonts w:cs="Calibri"/>
          <w:color w:val="0D0D0D"/>
          <w:sz w:val="24"/>
          <w:szCs w:val="24"/>
        </w:rPr>
      </w:pPr>
      <w:r w:rsidRPr="00CA575B">
        <w:rPr>
          <w:rFonts w:cs="Calibri"/>
          <w:color w:val="0D0D0D"/>
          <w:sz w:val="24"/>
          <w:szCs w:val="24"/>
        </w:rPr>
        <w:t>Do obowiązków Wykonawcy należeć będzie</w:t>
      </w:r>
      <w:r w:rsidR="00A863FF">
        <w:rPr>
          <w:rFonts w:cs="Calibri"/>
          <w:color w:val="0D0D0D"/>
          <w:sz w:val="24"/>
          <w:szCs w:val="24"/>
        </w:rPr>
        <w:t>:</w:t>
      </w:r>
    </w:p>
    <w:p w14:paraId="65D5D6C0" w14:textId="3C9838B8" w:rsidR="00CA575B" w:rsidRDefault="00CA575B" w:rsidP="00293B7F">
      <w:pPr>
        <w:numPr>
          <w:ilvl w:val="1"/>
          <w:numId w:val="1"/>
        </w:numPr>
        <w:spacing w:after="0" w:line="288" w:lineRule="auto"/>
        <w:ind w:left="993" w:hanging="284"/>
        <w:contextualSpacing/>
        <w:rPr>
          <w:rFonts w:cs="Calibri"/>
          <w:color w:val="0D0D0D"/>
          <w:sz w:val="24"/>
          <w:szCs w:val="24"/>
        </w:rPr>
      </w:pPr>
      <w:r w:rsidRPr="002F3035">
        <w:rPr>
          <w:sz w:val="24"/>
          <w:szCs w:val="24"/>
        </w:rPr>
        <w:t xml:space="preserve">realizacja przedmiotu zamówienia z należytą starannością, zgodnie z treścią niniejszego Zapytania ofertowego wraz z załącznikami, treścią oferty złożonej przez Wykonawcę na realizację </w:t>
      </w:r>
      <w:r w:rsidRPr="002F3035">
        <w:rPr>
          <w:sz w:val="24"/>
          <w:szCs w:val="24"/>
        </w:rPr>
        <w:lastRenderedPageBreak/>
        <w:t>przedmiotu zamówienia, wskazaniami aktualnej wiedzy, przewidzianymi dla tego rodzaju zamówień oraz zasadami etyki zawodowej</w:t>
      </w:r>
      <w:r>
        <w:rPr>
          <w:sz w:val="24"/>
          <w:szCs w:val="24"/>
        </w:rPr>
        <w:t>,</w:t>
      </w:r>
    </w:p>
    <w:p w14:paraId="3A065941" w14:textId="487F6128" w:rsidR="0035619A" w:rsidRPr="0035619A" w:rsidRDefault="0035619A" w:rsidP="00293B7F">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dostaw</w:t>
      </w:r>
      <w:r w:rsidR="00CA575B">
        <w:rPr>
          <w:rFonts w:cs="Calibri"/>
          <w:color w:val="0D0D0D"/>
          <w:sz w:val="24"/>
          <w:szCs w:val="24"/>
        </w:rPr>
        <w:t>a</w:t>
      </w:r>
      <w:r w:rsidRPr="0035619A">
        <w:rPr>
          <w:rFonts w:cs="Calibri"/>
          <w:color w:val="0D0D0D"/>
          <w:sz w:val="24"/>
          <w:szCs w:val="24"/>
        </w:rPr>
        <w:t xml:space="preserve"> </w:t>
      </w:r>
      <w:r w:rsidR="003B4043" w:rsidRPr="002F3035">
        <w:rPr>
          <w:sz w:val="24"/>
          <w:szCs w:val="24"/>
        </w:rPr>
        <w:t>przedmiotu zamówienia</w:t>
      </w:r>
      <w:r w:rsidRPr="0035619A">
        <w:rPr>
          <w:rFonts w:cs="Calibri"/>
          <w:color w:val="0D0D0D"/>
          <w:sz w:val="24"/>
          <w:szCs w:val="24"/>
        </w:rPr>
        <w:t xml:space="preserve"> do </w:t>
      </w:r>
      <w:r>
        <w:rPr>
          <w:rFonts w:cs="Calibri"/>
          <w:color w:val="0D0D0D"/>
          <w:sz w:val="24"/>
          <w:szCs w:val="24"/>
        </w:rPr>
        <w:t>Uniwersytetu VIZJA</w:t>
      </w:r>
      <w:r w:rsidRPr="0035619A">
        <w:rPr>
          <w:rFonts w:cs="Calibri"/>
          <w:color w:val="0D0D0D"/>
          <w:sz w:val="24"/>
          <w:szCs w:val="24"/>
        </w:rPr>
        <w:t xml:space="preserve"> (ul. </w:t>
      </w:r>
      <w:r>
        <w:rPr>
          <w:rFonts w:cs="Calibri"/>
          <w:color w:val="0D0D0D"/>
          <w:sz w:val="24"/>
          <w:szCs w:val="24"/>
        </w:rPr>
        <w:t>Okopowa 59</w:t>
      </w:r>
      <w:r w:rsidRPr="0035619A">
        <w:rPr>
          <w:rFonts w:cs="Calibri"/>
          <w:color w:val="0D0D0D"/>
          <w:sz w:val="24"/>
          <w:szCs w:val="24"/>
        </w:rPr>
        <w:t xml:space="preserve">, </w:t>
      </w:r>
      <w:r w:rsidR="001B70A6">
        <w:rPr>
          <w:rFonts w:cs="Calibri"/>
          <w:color w:val="0D0D0D"/>
          <w:sz w:val="24"/>
          <w:szCs w:val="24"/>
        </w:rPr>
        <w:t>01-043</w:t>
      </w:r>
      <w:r>
        <w:rPr>
          <w:rFonts w:cs="Calibri"/>
          <w:color w:val="0D0D0D"/>
          <w:sz w:val="24"/>
          <w:szCs w:val="24"/>
        </w:rPr>
        <w:t xml:space="preserve"> </w:t>
      </w:r>
      <w:r w:rsidRPr="0035619A">
        <w:rPr>
          <w:rFonts w:cs="Calibri"/>
          <w:color w:val="0D0D0D"/>
          <w:sz w:val="24"/>
          <w:szCs w:val="24"/>
        </w:rPr>
        <w:t>Warszawa)</w:t>
      </w:r>
      <w:r w:rsidR="003255F6">
        <w:rPr>
          <w:rFonts w:cs="Calibri"/>
          <w:color w:val="0D0D0D"/>
          <w:sz w:val="24"/>
          <w:szCs w:val="24"/>
        </w:rPr>
        <w:t xml:space="preserve"> – </w:t>
      </w:r>
      <w:r w:rsidRPr="0035619A">
        <w:rPr>
          <w:rFonts w:cs="Calibri"/>
          <w:color w:val="0D0D0D"/>
          <w:sz w:val="24"/>
          <w:szCs w:val="24"/>
        </w:rPr>
        <w:t>Wykonawca jest zobowiązany do powiadomienia Zamawiającego o planowanym terminie dostawy przedmiotu zamówienia</w:t>
      </w:r>
      <w:r w:rsidR="007F3B0B">
        <w:rPr>
          <w:rFonts w:cs="Calibri"/>
          <w:color w:val="0D0D0D"/>
          <w:sz w:val="24"/>
          <w:szCs w:val="24"/>
        </w:rPr>
        <w:t xml:space="preserve"> na</w:t>
      </w:r>
      <w:r w:rsidRPr="0035619A">
        <w:rPr>
          <w:rFonts w:cs="Calibri"/>
          <w:color w:val="0D0D0D"/>
          <w:sz w:val="24"/>
          <w:szCs w:val="24"/>
        </w:rPr>
        <w:t xml:space="preserve"> </w:t>
      </w:r>
      <w:r w:rsidR="008555D3">
        <w:rPr>
          <w:rFonts w:cs="Calibri"/>
          <w:color w:val="0D0D0D"/>
          <w:sz w:val="24"/>
          <w:szCs w:val="24"/>
        </w:rPr>
        <w:t>3 dni kalendarzowe przed dostawą</w:t>
      </w:r>
      <w:r w:rsidR="003255F6">
        <w:rPr>
          <w:rFonts w:cs="Calibri"/>
          <w:color w:val="0D0D0D"/>
          <w:sz w:val="24"/>
          <w:szCs w:val="24"/>
        </w:rPr>
        <w:t>,</w:t>
      </w:r>
    </w:p>
    <w:p w14:paraId="7FCD99C4" w14:textId="163B24F2" w:rsidR="00BA593F" w:rsidRDefault="00BA593F" w:rsidP="00293B7F">
      <w:pPr>
        <w:numPr>
          <w:ilvl w:val="1"/>
          <w:numId w:val="1"/>
        </w:numPr>
        <w:spacing w:after="0" w:line="288" w:lineRule="auto"/>
        <w:ind w:left="993" w:hanging="284"/>
        <w:contextualSpacing/>
        <w:rPr>
          <w:rFonts w:cs="Calibri"/>
          <w:color w:val="0D0D0D"/>
          <w:sz w:val="24"/>
          <w:szCs w:val="24"/>
        </w:rPr>
      </w:pPr>
      <w:r w:rsidRPr="00BA593F">
        <w:rPr>
          <w:rFonts w:cs="Calibri"/>
          <w:color w:val="0D0D0D"/>
          <w:sz w:val="24"/>
          <w:szCs w:val="24"/>
        </w:rPr>
        <w:t>wniesienie</w:t>
      </w:r>
      <w:r w:rsidR="00F25472">
        <w:rPr>
          <w:rFonts w:cs="Calibri"/>
          <w:color w:val="0D0D0D"/>
          <w:sz w:val="24"/>
          <w:szCs w:val="24"/>
        </w:rPr>
        <w:t xml:space="preserve"> </w:t>
      </w:r>
      <w:r w:rsidR="00F25472" w:rsidRPr="002F3035">
        <w:rPr>
          <w:sz w:val="24"/>
          <w:szCs w:val="24"/>
        </w:rPr>
        <w:t>przedmiotu zamówienia</w:t>
      </w:r>
      <w:r w:rsidRPr="00BA593F">
        <w:rPr>
          <w:rFonts w:cs="Calibri"/>
          <w:color w:val="0D0D0D"/>
          <w:sz w:val="24"/>
          <w:szCs w:val="24"/>
        </w:rPr>
        <w:t xml:space="preserve"> do wskazanych pomieszczeń w budynku Uniwersytetu </w:t>
      </w:r>
      <w:r w:rsidR="007B186A">
        <w:rPr>
          <w:rFonts w:cs="Calibri"/>
          <w:color w:val="0D0D0D"/>
          <w:sz w:val="24"/>
          <w:szCs w:val="24"/>
        </w:rPr>
        <w:t>VIZJA</w:t>
      </w:r>
      <w:r w:rsidRPr="00BA593F">
        <w:rPr>
          <w:rFonts w:cs="Calibri"/>
          <w:color w:val="0D0D0D"/>
          <w:sz w:val="24"/>
          <w:szCs w:val="24"/>
        </w:rPr>
        <w:t>, wskazanych przez Zamawiającego</w:t>
      </w:r>
      <w:r w:rsidR="003255F6">
        <w:rPr>
          <w:rFonts w:cs="Calibri"/>
          <w:color w:val="0D0D0D"/>
          <w:sz w:val="24"/>
          <w:szCs w:val="24"/>
        </w:rPr>
        <w:t>,</w:t>
      </w:r>
    </w:p>
    <w:p w14:paraId="209AF2D3" w14:textId="7C0D3EE0" w:rsidR="0035619A" w:rsidRPr="0035619A" w:rsidRDefault="0035619A" w:rsidP="00293B7F">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instalacj</w:t>
      </w:r>
      <w:r w:rsidR="00CA575B">
        <w:rPr>
          <w:rFonts w:cs="Calibri"/>
          <w:color w:val="0D0D0D"/>
          <w:sz w:val="24"/>
          <w:szCs w:val="24"/>
        </w:rPr>
        <w:t>a</w:t>
      </w:r>
      <w:r w:rsidRPr="0035619A">
        <w:rPr>
          <w:rFonts w:cs="Calibri"/>
          <w:color w:val="0D0D0D"/>
          <w:sz w:val="24"/>
          <w:szCs w:val="24"/>
        </w:rPr>
        <w:t xml:space="preserve"> </w:t>
      </w:r>
      <w:r>
        <w:rPr>
          <w:rFonts w:cs="Calibri"/>
          <w:color w:val="0D0D0D"/>
          <w:sz w:val="24"/>
          <w:szCs w:val="24"/>
        </w:rPr>
        <w:t>przedmiotu zamówienia</w:t>
      </w:r>
      <w:r w:rsidRPr="0035619A">
        <w:rPr>
          <w:rFonts w:cs="Calibri"/>
          <w:color w:val="0D0D0D"/>
          <w:sz w:val="24"/>
          <w:szCs w:val="24"/>
        </w:rPr>
        <w:t xml:space="preserve"> rozumian</w:t>
      </w:r>
      <w:r w:rsidR="00CA575B">
        <w:rPr>
          <w:rFonts w:cs="Calibri"/>
          <w:color w:val="0D0D0D"/>
          <w:sz w:val="24"/>
          <w:szCs w:val="24"/>
        </w:rPr>
        <w:t>a</w:t>
      </w:r>
      <w:r w:rsidRPr="0035619A">
        <w:rPr>
          <w:rFonts w:cs="Calibri"/>
          <w:color w:val="0D0D0D"/>
          <w:sz w:val="24"/>
          <w:szCs w:val="24"/>
        </w:rPr>
        <w:t xml:space="preserve"> jako rozpakowanie, montaż oraz uruchomienie sprzętu, sprawdzenie poprawności działania dostarczonego sprzętu</w:t>
      </w:r>
      <w:r w:rsidR="003255F6">
        <w:rPr>
          <w:rFonts w:cs="Calibri"/>
          <w:color w:val="0D0D0D"/>
          <w:sz w:val="24"/>
          <w:szCs w:val="24"/>
        </w:rPr>
        <w:t>,</w:t>
      </w:r>
    </w:p>
    <w:p w14:paraId="6DE11B40" w14:textId="3470BF58" w:rsidR="0035619A" w:rsidRPr="0035619A" w:rsidRDefault="0035619A" w:rsidP="00293B7F">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wywiezienie i utylizacja opakowań, o ile Zamawiający nie postanowi inaczej</w:t>
      </w:r>
      <w:r w:rsidR="00991491">
        <w:rPr>
          <w:rFonts w:cs="Calibri"/>
          <w:color w:val="0D0D0D"/>
          <w:sz w:val="24"/>
          <w:szCs w:val="24"/>
        </w:rPr>
        <w:t xml:space="preserve"> –</w:t>
      </w:r>
      <w:r w:rsidRPr="0035619A">
        <w:rPr>
          <w:rFonts w:cs="Calibri"/>
          <w:color w:val="0D0D0D"/>
          <w:sz w:val="24"/>
          <w:szCs w:val="24"/>
        </w:rPr>
        <w:t xml:space="preserve"> Zamawiający nie ma obowiązku przechowywania oryginalnych opakowań po dostarczonym przedmiocie </w:t>
      </w:r>
      <w:r w:rsidR="00715FF4">
        <w:rPr>
          <w:rFonts w:cs="Calibri"/>
          <w:color w:val="0D0D0D"/>
          <w:sz w:val="24"/>
          <w:szCs w:val="24"/>
        </w:rPr>
        <w:t>zamówienia</w:t>
      </w:r>
      <w:r w:rsidR="003255F6">
        <w:rPr>
          <w:rFonts w:cs="Calibri"/>
          <w:color w:val="0D0D0D"/>
          <w:sz w:val="24"/>
          <w:szCs w:val="24"/>
        </w:rPr>
        <w:t>,</w:t>
      </w:r>
    </w:p>
    <w:p w14:paraId="6FDF4781" w14:textId="54E1AD60" w:rsidR="0035619A" w:rsidRPr="0035619A" w:rsidRDefault="0035619A" w:rsidP="00293B7F">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przekazanie Zamawiającemu praw do korzystania z oprogramowania lub systemów</w:t>
      </w:r>
      <w:r w:rsidR="009773F0">
        <w:rPr>
          <w:rFonts w:cs="Calibri"/>
          <w:color w:val="0D0D0D"/>
          <w:sz w:val="24"/>
          <w:szCs w:val="24"/>
        </w:rPr>
        <w:t xml:space="preserve"> </w:t>
      </w:r>
      <w:r w:rsidRPr="0035619A">
        <w:rPr>
          <w:rFonts w:cs="Calibri"/>
          <w:color w:val="0D0D0D"/>
          <w:sz w:val="24"/>
          <w:szCs w:val="24"/>
        </w:rPr>
        <w:t>zainstalowanych na urządzeniach stanowiący</w:t>
      </w:r>
      <w:r w:rsidR="007F3B0B">
        <w:rPr>
          <w:rFonts w:cs="Calibri"/>
          <w:color w:val="0D0D0D"/>
          <w:sz w:val="24"/>
          <w:szCs w:val="24"/>
        </w:rPr>
        <w:t>ch</w:t>
      </w:r>
      <w:r w:rsidRPr="0035619A">
        <w:rPr>
          <w:rFonts w:cs="Calibri"/>
          <w:color w:val="0D0D0D"/>
          <w:sz w:val="24"/>
          <w:szCs w:val="24"/>
        </w:rPr>
        <w:t xml:space="preserve"> przedmiot zamówienia – jeżeli dotyczy, objętych prawami własności intelektualnej i udzielenie Zamawiającemu prawa do użytkowania (licencja) oprogramowania/systemu, na jego własny użytek, w celu zapewnienia funkcjonowania sprzętu, stanowiącego przedmiot zamówienia, na czas nieokreślony lub na okres udzielany przez producenta</w:t>
      </w:r>
      <w:r w:rsidR="003255F6">
        <w:rPr>
          <w:rFonts w:cs="Calibri"/>
          <w:color w:val="0D0D0D"/>
          <w:sz w:val="24"/>
          <w:szCs w:val="24"/>
        </w:rPr>
        <w:t>,</w:t>
      </w:r>
    </w:p>
    <w:p w14:paraId="63C7175F" w14:textId="66FFBE70" w:rsidR="0035619A" w:rsidRPr="0035619A" w:rsidRDefault="0035619A" w:rsidP="00293B7F">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uwzględnienie</w:t>
      </w:r>
      <w:r w:rsidR="007F3B0B">
        <w:rPr>
          <w:rFonts w:cs="Calibri"/>
          <w:color w:val="0D0D0D"/>
          <w:sz w:val="24"/>
          <w:szCs w:val="24"/>
        </w:rPr>
        <w:t>,</w:t>
      </w:r>
      <w:r w:rsidRPr="0035619A">
        <w:rPr>
          <w:rFonts w:cs="Calibri"/>
          <w:color w:val="0D0D0D"/>
          <w:sz w:val="24"/>
          <w:szCs w:val="24"/>
        </w:rPr>
        <w:t xml:space="preserve"> w ramach realizacji przedmiotu zamówienia</w:t>
      </w:r>
      <w:r w:rsidR="007F3B0B">
        <w:rPr>
          <w:rFonts w:cs="Calibri"/>
          <w:color w:val="0D0D0D"/>
          <w:sz w:val="24"/>
          <w:szCs w:val="24"/>
        </w:rPr>
        <w:t>,</w:t>
      </w:r>
      <w:r w:rsidRPr="0035619A">
        <w:rPr>
          <w:rFonts w:cs="Calibri"/>
          <w:color w:val="0D0D0D"/>
          <w:sz w:val="24"/>
          <w:szCs w:val="24"/>
        </w:rPr>
        <w:t xml:space="preserve"> obowiązku zastosowania przez Wykonawcę zasady „nie czyń poważnych szkód” środowisku (zasada DNSH) – realizacja przedmiotu zamówienia musi odbyć się z poszanowaniem zasady zrównoważonego rozwoju, w</w:t>
      </w:r>
      <w:r w:rsidR="007F3B0B">
        <w:rPr>
          <w:rFonts w:cs="Calibri"/>
          <w:color w:val="0D0D0D"/>
          <w:sz w:val="24"/>
          <w:szCs w:val="24"/>
        </w:rPr>
        <w:t> </w:t>
      </w:r>
      <w:r w:rsidRPr="0035619A">
        <w:rPr>
          <w:rFonts w:cs="Calibri"/>
          <w:color w:val="0D0D0D"/>
          <w:sz w:val="24"/>
          <w:szCs w:val="24"/>
        </w:rPr>
        <w:t>tym podczas realizacji zamówienia muszą zostać zastosowane technologie i rozwiązania uwzględniające rozwiązania proekologiczne, w tym związane z oszczędnością energii</w:t>
      </w:r>
      <w:r w:rsidR="003255F6">
        <w:rPr>
          <w:rFonts w:cs="Calibri"/>
          <w:color w:val="0D0D0D"/>
          <w:sz w:val="24"/>
          <w:szCs w:val="24"/>
        </w:rPr>
        <w:t>,</w:t>
      </w:r>
    </w:p>
    <w:p w14:paraId="1A9907B5" w14:textId="01CD352F" w:rsidR="00AD1286" w:rsidRDefault="0035619A" w:rsidP="00AD1286">
      <w:pPr>
        <w:numPr>
          <w:ilvl w:val="1"/>
          <w:numId w:val="1"/>
        </w:numPr>
        <w:spacing w:after="0" w:line="288" w:lineRule="auto"/>
        <w:ind w:left="993" w:hanging="284"/>
        <w:contextualSpacing/>
        <w:rPr>
          <w:rFonts w:cs="Calibri"/>
          <w:color w:val="0D0D0D"/>
          <w:sz w:val="24"/>
          <w:szCs w:val="24"/>
        </w:rPr>
      </w:pPr>
      <w:r w:rsidRPr="0035619A">
        <w:rPr>
          <w:rFonts w:cs="Calibri"/>
          <w:color w:val="0D0D0D"/>
          <w:sz w:val="24"/>
          <w:szCs w:val="24"/>
        </w:rPr>
        <w:t>udzielenie gwarancji na sprzęt</w:t>
      </w:r>
      <w:r w:rsidR="00341E17">
        <w:rPr>
          <w:rFonts w:cs="Calibri"/>
          <w:color w:val="0D0D0D"/>
          <w:sz w:val="24"/>
          <w:szCs w:val="24"/>
        </w:rPr>
        <w:t xml:space="preserve"> </w:t>
      </w:r>
      <w:r w:rsidRPr="0035619A">
        <w:rPr>
          <w:rFonts w:cs="Calibri"/>
          <w:color w:val="0D0D0D"/>
          <w:sz w:val="24"/>
          <w:szCs w:val="24"/>
        </w:rPr>
        <w:t>objęt</w:t>
      </w:r>
      <w:r w:rsidR="00341E17">
        <w:rPr>
          <w:rFonts w:cs="Calibri"/>
          <w:color w:val="0D0D0D"/>
          <w:sz w:val="24"/>
          <w:szCs w:val="24"/>
        </w:rPr>
        <w:t>y</w:t>
      </w:r>
      <w:r w:rsidRPr="0035619A">
        <w:rPr>
          <w:rFonts w:cs="Calibri"/>
          <w:color w:val="0D0D0D"/>
          <w:sz w:val="24"/>
          <w:szCs w:val="24"/>
        </w:rPr>
        <w:t xml:space="preserve"> przedmiotem zamówienia (Zamawiający wymaga udzielenia przez Wykonawcę gwarancji na przedmiot zamówienia, w tym wady montażowe – </w:t>
      </w:r>
      <w:r w:rsidRPr="00570D57">
        <w:rPr>
          <w:rFonts w:cs="Calibri"/>
          <w:color w:val="0D0D0D"/>
          <w:sz w:val="24"/>
          <w:szCs w:val="24"/>
        </w:rPr>
        <w:t>jeżeli dotyczy, której</w:t>
      </w:r>
      <w:r w:rsidRPr="0035619A">
        <w:rPr>
          <w:rFonts w:cs="Calibri"/>
          <w:color w:val="0D0D0D"/>
          <w:sz w:val="24"/>
          <w:szCs w:val="24"/>
        </w:rPr>
        <w:t xml:space="preserve"> długość </w:t>
      </w:r>
      <w:r w:rsidR="00B1714A">
        <w:rPr>
          <w:rFonts w:cs="Calibri"/>
          <w:color w:val="0D0D0D"/>
          <w:sz w:val="24"/>
          <w:szCs w:val="24"/>
        </w:rPr>
        <w:t xml:space="preserve">i ogólne warunki zostały wskazane w </w:t>
      </w:r>
      <w:r w:rsidR="00B1714A" w:rsidRPr="00991491">
        <w:rPr>
          <w:rFonts w:cs="Calibri"/>
          <w:color w:val="0D0D0D"/>
          <w:sz w:val="24"/>
          <w:szCs w:val="24"/>
        </w:rPr>
        <w:t>Załączniku nr 1</w:t>
      </w:r>
      <w:r w:rsidR="00D160CB" w:rsidRPr="00991491">
        <w:rPr>
          <w:rFonts w:cs="Calibri"/>
          <w:color w:val="0D0D0D"/>
          <w:sz w:val="24"/>
          <w:szCs w:val="24"/>
        </w:rPr>
        <w:t xml:space="preserve"> (S</w:t>
      </w:r>
      <w:r w:rsidR="00E526E3">
        <w:rPr>
          <w:rFonts w:cs="Calibri"/>
          <w:color w:val="0D0D0D"/>
          <w:sz w:val="24"/>
          <w:szCs w:val="24"/>
        </w:rPr>
        <w:t>OPZ</w:t>
      </w:r>
      <w:r w:rsidR="00D160CB" w:rsidRPr="00991491">
        <w:rPr>
          <w:rFonts w:cs="Calibri"/>
          <w:color w:val="0D0D0D"/>
          <w:sz w:val="24"/>
          <w:szCs w:val="24"/>
        </w:rPr>
        <w:t>)</w:t>
      </w:r>
      <w:r w:rsidR="00B1714A">
        <w:rPr>
          <w:rFonts w:cs="Calibri"/>
          <w:color w:val="0D0D0D"/>
          <w:sz w:val="24"/>
          <w:szCs w:val="24"/>
        </w:rPr>
        <w:t xml:space="preserve"> do niniejszego </w:t>
      </w:r>
      <w:r w:rsidR="00B1714A" w:rsidRPr="00AD1286">
        <w:rPr>
          <w:rFonts w:cs="Calibri"/>
          <w:color w:val="0D0D0D"/>
          <w:sz w:val="24"/>
          <w:szCs w:val="24"/>
        </w:rPr>
        <w:t>Zapytania ofertowego</w:t>
      </w:r>
      <w:r w:rsidR="00C92854">
        <w:rPr>
          <w:rFonts w:cs="Calibri"/>
          <w:color w:val="0D0D0D"/>
          <w:sz w:val="24"/>
          <w:szCs w:val="24"/>
        </w:rPr>
        <w:t>)</w:t>
      </w:r>
      <w:r w:rsidR="00293B7F" w:rsidRPr="00AD1286">
        <w:rPr>
          <w:rFonts w:cs="Calibri"/>
          <w:color w:val="0D0D0D"/>
          <w:sz w:val="24"/>
          <w:szCs w:val="24"/>
        </w:rPr>
        <w:t>.</w:t>
      </w:r>
    </w:p>
    <w:p w14:paraId="2EEF4DD5" w14:textId="7D4B9F53" w:rsidR="00670D75" w:rsidRPr="00AD1286" w:rsidRDefault="003B4043" w:rsidP="00AD1286">
      <w:pPr>
        <w:numPr>
          <w:ilvl w:val="0"/>
          <w:numId w:val="1"/>
        </w:numPr>
        <w:spacing w:after="0" w:line="288" w:lineRule="auto"/>
        <w:ind w:left="709" w:hanging="426"/>
        <w:contextualSpacing/>
        <w:rPr>
          <w:rFonts w:cs="Calibri"/>
          <w:color w:val="0D0D0D"/>
          <w:sz w:val="24"/>
          <w:szCs w:val="24"/>
        </w:rPr>
      </w:pPr>
      <w:r w:rsidRPr="00AD1286">
        <w:rPr>
          <w:sz w:val="24"/>
          <w:szCs w:val="24"/>
        </w:rPr>
        <w:t xml:space="preserve">Równoważność: </w:t>
      </w:r>
      <w:r w:rsidR="00670D75" w:rsidRPr="00AD1286">
        <w:rPr>
          <w:rFonts w:cs="Calibri"/>
          <w:color w:val="0D0D0D"/>
          <w:sz w:val="24"/>
          <w:szCs w:val="24"/>
        </w:rPr>
        <w:t xml:space="preserve">Zamawiający dołożył wszelkich starań, aby opisać przedmiot zamówienia w sposób jednoznaczny i wyczerpujący, za pomocą dokładnych i zrozumiałych określeń, uwzględniając wszystkie wymagania i okoliczności mogące mieć wpływ na sporządzenie oferty. Zamawiający dołożył wszelkich starań, aby opis przedmiotu zamówienia nie zawierał odniesień do znaków towarowych, patentów lub pochodzenia, źródła lub szczególnego procesu, który charakteryzuje produkty lub usługi dostarczane przez konkretnego wykonawcę oraz norm, ocen technicznych, systemów referencji technicznych. Z uwagi na specyfikę zamówienia niemożliwe było jednak wyeliminowanie w </w:t>
      </w:r>
      <w:r w:rsidR="00670D75" w:rsidRPr="005040D1">
        <w:rPr>
          <w:rFonts w:cs="Calibri"/>
          <w:color w:val="0D0D0D"/>
          <w:sz w:val="24"/>
          <w:szCs w:val="24"/>
        </w:rPr>
        <w:t>pełni określeń/wymagań związanych z kwestiami informatycznymi</w:t>
      </w:r>
      <w:r w:rsidR="00F54247" w:rsidRPr="005040D1">
        <w:rPr>
          <w:rFonts w:cs="Calibri"/>
          <w:color w:val="0D0D0D"/>
          <w:sz w:val="24"/>
          <w:szCs w:val="24"/>
        </w:rPr>
        <w:t xml:space="preserve"> i</w:t>
      </w:r>
      <w:r w:rsidR="0005337E">
        <w:rPr>
          <w:rFonts w:cs="Calibri"/>
          <w:color w:val="0D0D0D"/>
          <w:sz w:val="24"/>
          <w:szCs w:val="24"/>
        </w:rPr>
        <w:t> </w:t>
      </w:r>
      <w:r w:rsidR="00670D75" w:rsidRPr="005040D1">
        <w:rPr>
          <w:rFonts w:cs="Calibri"/>
          <w:color w:val="0D0D0D"/>
          <w:sz w:val="24"/>
          <w:szCs w:val="24"/>
        </w:rPr>
        <w:t>technicznymi.</w:t>
      </w:r>
      <w:r w:rsidR="00670D75" w:rsidRPr="00AD1286">
        <w:rPr>
          <w:rFonts w:cs="Calibri"/>
          <w:color w:val="0D0D0D"/>
          <w:sz w:val="24"/>
          <w:szCs w:val="24"/>
        </w:rPr>
        <w:t xml:space="preserve"> Z uwagi na taką ocenę zapisów Zapytania ofertowego, w tym w szczególności zapisów </w:t>
      </w:r>
      <w:r w:rsidR="00670D75" w:rsidRPr="00991491">
        <w:rPr>
          <w:rFonts w:cs="Calibri"/>
          <w:color w:val="0D0D0D"/>
          <w:sz w:val="24"/>
          <w:szCs w:val="24"/>
        </w:rPr>
        <w:t>Załącznika nr 1 (</w:t>
      </w:r>
      <w:r w:rsidR="00D160CB" w:rsidRPr="00991491">
        <w:rPr>
          <w:rFonts w:cs="Calibri"/>
          <w:color w:val="0D0D0D"/>
          <w:sz w:val="24"/>
          <w:szCs w:val="24"/>
        </w:rPr>
        <w:t>SOPZ</w:t>
      </w:r>
      <w:r w:rsidR="00670D75" w:rsidRPr="00991491">
        <w:rPr>
          <w:rFonts w:cs="Calibri"/>
          <w:color w:val="0D0D0D"/>
          <w:sz w:val="24"/>
          <w:szCs w:val="24"/>
        </w:rPr>
        <w:t>)</w:t>
      </w:r>
      <w:r w:rsidR="0005337E" w:rsidRPr="00991491">
        <w:rPr>
          <w:rFonts w:cs="Calibri"/>
          <w:color w:val="0D0D0D"/>
          <w:sz w:val="24"/>
          <w:szCs w:val="24"/>
        </w:rPr>
        <w:t>,</w:t>
      </w:r>
      <w:r w:rsidR="00670D75" w:rsidRPr="00AD1286">
        <w:rPr>
          <w:rFonts w:cs="Calibri"/>
          <w:color w:val="0D0D0D"/>
          <w:sz w:val="24"/>
          <w:szCs w:val="24"/>
        </w:rPr>
        <w:t xml:space="preserve"> Zamawiający zawarł w treści </w:t>
      </w:r>
      <w:r w:rsidR="00670D75" w:rsidRPr="00991491">
        <w:rPr>
          <w:rFonts w:cs="Calibri"/>
          <w:color w:val="0D0D0D"/>
          <w:sz w:val="24"/>
          <w:szCs w:val="24"/>
        </w:rPr>
        <w:t>Załącznika nr 1</w:t>
      </w:r>
      <w:r w:rsidR="00D160CB" w:rsidRPr="00991491">
        <w:rPr>
          <w:rFonts w:cs="Calibri"/>
          <w:color w:val="0D0D0D"/>
          <w:sz w:val="24"/>
          <w:szCs w:val="24"/>
        </w:rPr>
        <w:t xml:space="preserve"> (S</w:t>
      </w:r>
      <w:r w:rsidR="00E526E3">
        <w:rPr>
          <w:rFonts w:cs="Calibri"/>
          <w:color w:val="0D0D0D"/>
          <w:sz w:val="24"/>
          <w:szCs w:val="24"/>
        </w:rPr>
        <w:t>OPZ</w:t>
      </w:r>
      <w:r w:rsidR="00D160CB" w:rsidRPr="00991491">
        <w:rPr>
          <w:rFonts w:cs="Calibri"/>
          <w:color w:val="0D0D0D"/>
          <w:sz w:val="24"/>
          <w:szCs w:val="24"/>
        </w:rPr>
        <w:t>)</w:t>
      </w:r>
      <w:r w:rsidR="00670D75" w:rsidRPr="00991491">
        <w:rPr>
          <w:rFonts w:cs="Calibri"/>
          <w:color w:val="0D0D0D"/>
          <w:sz w:val="24"/>
          <w:szCs w:val="24"/>
        </w:rPr>
        <w:t>,</w:t>
      </w:r>
      <w:r w:rsidR="00670D75" w:rsidRPr="00AD1286">
        <w:rPr>
          <w:rFonts w:cs="Calibri"/>
          <w:color w:val="0D0D0D"/>
          <w:sz w:val="24"/>
          <w:szCs w:val="24"/>
        </w:rPr>
        <w:t xml:space="preserve"> sformułowania „lub równoważne”. Dla każdego wymogu zawierającego określenie „lub równoważne” dopuszczalnym jest zastosowanie rozwiązań równoważnych, co oznacza rozwiązania/produkty spełniające wymagania jakościowe, funkcjonalne i techniczne równoważnie </w:t>
      </w:r>
      <w:r w:rsidR="0005337E">
        <w:rPr>
          <w:rFonts w:cs="Calibri"/>
          <w:color w:val="0D0D0D"/>
          <w:sz w:val="24"/>
          <w:szCs w:val="24"/>
        </w:rPr>
        <w:t>do</w:t>
      </w:r>
      <w:r w:rsidR="00670D75" w:rsidRPr="00AD1286">
        <w:rPr>
          <w:rFonts w:cs="Calibri"/>
          <w:color w:val="0D0D0D"/>
          <w:sz w:val="24"/>
          <w:szCs w:val="24"/>
        </w:rPr>
        <w:t xml:space="preserve"> tych wskazanych przez Zamawiającego. Rozwiązanie/produkt równoważny musi spełniać minimalne parametry w</w:t>
      </w:r>
      <w:r w:rsidR="0005337E">
        <w:rPr>
          <w:rFonts w:cs="Calibri"/>
          <w:color w:val="0D0D0D"/>
          <w:sz w:val="24"/>
          <w:szCs w:val="24"/>
        </w:rPr>
        <w:t> </w:t>
      </w:r>
      <w:r w:rsidR="00670D75" w:rsidRPr="00AD1286">
        <w:rPr>
          <w:rFonts w:cs="Calibri"/>
          <w:color w:val="0D0D0D"/>
          <w:sz w:val="24"/>
          <w:szCs w:val="24"/>
        </w:rPr>
        <w:t xml:space="preserve">stosunku do parametrów wymaganych przez Zamawiającego, tj. za równoważny Zamawiający </w:t>
      </w:r>
      <w:r w:rsidR="00670D75" w:rsidRPr="00AD1286">
        <w:rPr>
          <w:rFonts w:cs="Calibri"/>
          <w:color w:val="0D0D0D"/>
          <w:sz w:val="24"/>
          <w:szCs w:val="24"/>
        </w:rPr>
        <w:lastRenderedPageBreak/>
        <w:t>uzna przedmiot zamówienia, który będzie posiadał równą lub wyższą wartość techniczną, jakościową, funkcjonalną od opisanej w treści Zapytania ofertowego i potencjalnie we wskazanej normie, ocenie technicznej, systemie referencji technicznych jak i wynikającej ze wskazanego potencjalnie znaku towarowego, patentu lub innego szczególnego pochodzenia, źródła lub procesu, który charakteryzuje produkty lub usługi dostarczane przez konkretnego Wykonawcę. Zgodnie z</w:t>
      </w:r>
      <w:r w:rsidR="0005337E">
        <w:rPr>
          <w:rFonts w:cs="Calibri"/>
          <w:color w:val="0D0D0D"/>
          <w:sz w:val="24"/>
          <w:szCs w:val="24"/>
        </w:rPr>
        <w:t> </w:t>
      </w:r>
      <w:r w:rsidR="00670D75" w:rsidRPr="00AD1286">
        <w:rPr>
          <w:rFonts w:cs="Calibri"/>
          <w:color w:val="0D0D0D"/>
          <w:sz w:val="24"/>
          <w:szCs w:val="24"/>
        </w:rPr>
        <w:t xml:space="preserve">treścią Wytycznych kwalifikowalności: </w:t>
      </w:r>
      <w:r w:rsidR="00670D75" w:rsidRPr="00F60A61">
        <w:rPr>
          <w:rFonts w:cs="Calibri"/>
          <w:color w:val="0D0D0D"/>
          <w:sz w:val="24"/>
          <w:szCs w:val="24"/>
        </w:rPr>
        <w:t>„W przypadku, gdy zamawiający korzysta z możliwości zastosowania odniesień do specyfikacji technicznych lub norm właściwych dla Europejskiego Obszaru Gospodarczego, nie może on odrzucić oferty jako niezgodnej z zapytaniem ofertowym, jeżeli wykonawca udowodni w swojej ofercie, że proponowane rozwiązania w równoważnym stopniu spełniają wymagania określone w zapytaniu ofertowym.”</w:t>
      </w:r>
      <w:r w:rsidR="00670D75" w:rsidRPr="00AD1286">
        <w:rPr>
          <w:rFonts w:cs="Calibri"/>
          <w:color w:val="0D0D0D"/>
          <w:sz w:val="24"/>
          <w:szCs w:val="24"/>
        </w:rPr>
        <w:t xml:space="preserve"> </w:t>
      </w:r>
      <w:r w:rsidR="00CF2563" w:rsidRPr="00AD1286">
        <w:rPr>
          <w:rFonts w:cs="Calibri"/>
          <w:color w:val="0D0D0D"/>
          <w:sz w:val="24"/>
          <w:szCs w:val="24"/>
        </w:rPr>
        <w:t>Udowodnienie równoważności na</w:t>
      </w:r>
      <w:r w:rsidR="00991491">
        <w:rPr>
          <w:rFonts w:cs="Calibri"/>
          <w:color w:val="0D0D0D"/>
          <w:sz w:val="24"/>
          <w:szCs w:val="24"/>
        </w:rPr>
        <w:t> </w:t>
      </w:r>
      <w:r w:rsidR="00CF2563" w:rsidRPr="00AD1286">
        <w:rPr>
          <w:rFonts w:cs="Calibri"/>
          <w:color w:val="0D0D0D"/>
          <w:sz w:val="24"/>
          <w:szCs w:val="24"/>
        </w:rPr>
        <w:t>etapie złożenia oferty będzie należało do Wykonawcy (zakres dokumentacji dowodzącej równoważności nie zostaje narzucony przez Zamawiającego – przedstawione w języku polskim dokumenty muszą potwierdzać spełnienie warunków określonych powyżej). Wykonawca, który powoła się na rozwiązania równoważne z opisanymi w zamówieniu, jest zobowiązany wykazać, że</w:t>
      </w:r>
      <w:r w:rsidR="00991491">
        <w:rPr>
          <w:rFonts w:cs="Calibri"/>
          <w:color w:val="0D0D0D"/>
          <w:sz w:val="24"/>
          <w:szCs w:val="24"/>
        </w:rPr>
        <w:t> </w:t>
      </w:r>
      <w:r w:rsidR="00CF2563" w:rsidRPr="00AD1286">
        <w:rPr>
          <w:rFonts w:cs="Calibri"/>
          <w:color w:val="0D0D0D"/>
          <w:sz w:val="24"/>
          <w:szCs w:val="24"/>
        </w:rPr>
        <w:t>zaproponowane przez niego rozwiązanie/produkt spełnia (jest równoważne) określone wymagania. W takim przypadku Wykonawca zobowiązany jest podać w ofercie nazwy (typy, rodzaje) i</w:t>
      </w:r>
      <w:r w:rsidR="0005337E">
        <w:rPr>
          <w:rFonts w:cs="Calibri"/>
          <w:color w:val="0D0D0D"/>
          <w:sz w:val="24"/>
          <w:szCs w:val="24"/>
        </w:rPr>
        <w:t> </w:t>
      </w:r>
      <w:r w:rsidR="00CF2563" w:rsidRPr="00AD1286">
        <w:rPr>
          <w:rFonts w:cs="Calibri"/>
          <w:color w:val="0D0D0D"/>
          <w:sz w:val="24"/>
          <w:szCs w:val="24"/>
        </w:rPr>
        <w:t>producentów przyjętych do wyceny i zastosowania przy realizacji zamówienia oferowanych rozwiązań/produktów oraz przedłożyć odpowiednie dokumenty (w języku polskim) opisujące parametry techniczne oraz producenta, wymagane przepisami certyfikaty i inne dokumenty, pozwalające jednoznacznie stwierdzić, że są one rzeczywiście równoważne. W</w:t>
      </w:r>
      <w:r w:rsidR="00991491">
        <w:rPr>
          <w:rFonts w:cs="Calibri"/>
          <w:color w:val="0D0D0D"/>
          <w:sz w:val="24"/>
          <w:szCs w:val="24"/>
        </w:rPr>
        <w:t> </w:t>
      </w:r>
      <w:r w:rsidR="00CF2563" w:rsidRPr="00AD1286">
        <w:rPr>
          <w:rFonts w:cs="Calibri"/>
          <w:color w:val="0D0D0D"/>
          <w:sz w:val="24"/>
          <w:szCs w:val="24"/>
        </w:rPr>
        <w:t>przypadku nieudowodnienia równoważności oferta będzie odrzucona jako nie spełniająca wymogów Zapytania ofertowego. W przypadku niewskazania przez Wykonawcę w ofercie rozwiązania równoważnego uznaje się, iż Wykonawca będzie realizował przedmiot zamówienia zgodnie z wymaganiami wskazanymi w treści Zapytania ofertowego i jego załączników.</w:t>
      </w:r>
    </w:p>
    <w:p w14:paraId="4234FF47" w14:textId="44BC3AD8" w:rsidR="00300184" w:rsidRPr="00300184" w:rsidRDefault="00300184" w:rsidP="00F25506">
      <w:pPr>
        <w:numPr>
          <w:ilvl w:val="0"/>
          <w:numId w:val="1"/>
        </w:numPr>
        <w:spacing w:after="0" w:line="288" w:lineRule="auto"/>
        <w:ind w:left="709" w:hanging="426"/>
        <w:contextualSpacing/>
        <w:rPr>
          <w:rFonts w:cs="Calibri"/>
          <w:color w:val="0D0D0D"/>
          <w:sz w:val="24"/>
          <w:szCs w:val="24"/>
        </w:rPr>
      </w:pPr>
      <w:r w:rsidRPr="00300184">
        <w:rPr>
          <w:rFonts w:cs="Calibri"/>
          <w:color w:val="0D0D0D"/>
          <w:sz w:val="24"/>
          <w:szCs w:val="24"/>
        </w:rPr>
        <w:t>Z uwagi na przestrzeganie zasad równościowych na wszystkich etapach wdrażania projektu</w:t>
      </w:r>
      <w:r>
        <w:rPr>
          <w:rFonts w:cs="Calibri"/>
          <w:color w:val="0D0D0D"/>
          <w:sz w:val="24"/>
          <w:szCs w:val="24"/>
        </w:rPr>
        <w:t xml:space="preserve">, </w:t>
      </w:r>
      <w:r w:rsidRPr="00300184">
        <w:rPr>
          <w:rFonts w:cs="Calibri"/>
          <w:color w:val="0D0D0D"/>
          <w:sz w:val="24"/>
          <w:szCs w:val="24"/>
        </w:rPr>
        <w:t>Wykonawca obowiązany jest do realizacji przedmiotu zamówienia z poszanowaniem wszelkich odmienności i zróżnicowania osób zaangażowanych w te prace, w tym z uwagi na płeć, wiek, rasę, pochodzenie etniczne, status osoby z niepełnosprawnością, inne odmienności</w:t>
      </w:r>
      <w:r w:rsidR="005712C5">
        <w:rPr>
          <w:rFonts w:cs="Calibri"/>
          <w:color w:val="0D0D0D"/>
          <w:sz w:val="24"/>
          <w:szCs w:val="24"/>
        </w:rPr>
        <w:t xml:space="preserve"> </w:t>
      </w:r>
      <w:r w:rsidR="005712C5" w:rsidRPr="005712C5">
        <w:rPr>
          <w:rFonts w:cs="Calibri"/>
          <w:color w:val="0D0D0D"/>
          <w:sz w:val="24"/>
          <w:szCs w:val="24"/>
        </w:rPr>
        <w:t xml:space="preserve">(„Wytyczne dotyczące realizacji zasad równościowych w ramach funduszy unijnych na lata 2021-2027” dokument dostępny </w:t>
      </w:r>
      <w:hyperlink r:id="rId16" w:history="1">
        <w:r w:rsidR="005712C5" w:rsidRPr="005712C5">
          <w:rPr>
            <w:rStyle w:val="Hipercze"/>
            <w:rFonts w:cs="Calibri"/>
            <w:sz w:val="24"/>
            <w:szCs w:val="24"/>
          </w:rPr>
          <w:t>w serwisie internetowym Portal Funduszy Europejskich</w:t>
        </w:r>
      </w:hyperlink>
      <w:r w:rsidR="005712C5" w:rsidRPr="005712C5">
        <w:rPr>
          <w:rFonts w:cs="Calibri"/>
          <w:color w:val="0D0D0D"/>
          <w:sz w:val="24"/>
          <w:szCs w:val="24"/>
        </w:rPr>
        <w:t>)</w:t>
      </w:r>
      <w:r w:rsidRPr="00300184">
        <w:rPr>
          <w:rFonts w:cs="Calibri"/>
          <w:color w:val="0D0D0D"/>
          <w:sz w:val="24"/>
          <w:szCs w:val="24"/>
        </w:rPr>
        <w:t>.</w:t>
      </w:r>
    </w:p>
    <w:p w14:paraId="11389190" w14:textId="04D7EA96" w:rsidR="00300184" w:rsidRDefault="00300184" w:rsidP="00F25506">
      <w:pPr>
        <w:numPr>
          <w:ilvl w:val="0"/>
          <w:numId w:val="1"/>
        </w:numPr>
        <w:spacing w:after="0" w:line="288" w:lineRule="auto"/>
        <w:ind w:left="709" w:hanging="426"/>
        <w:contextualSpacing/>
        <w:rPr>
          <w:rFonts w:cs="Calibri"/>
          <w:color w:val="0D0D0D"/>
          <w:sz w:val="24"/>
          <w:szCs w:val="24"/>
        </w:rPr>
      </w:pPr>
      <w:r w:rsidRPr="00300184">
        <w:rPr>
          <w:rFonts w:cs="Calibri"/>
          <w:color w:val="0D0D0D"/>
          <w:sz w:val="24"/>
          <w:szCs w:val="24"/>
        </w:rPr>
        <w:t>Wynagrodzenie za realizację przedmiotu zamówienia współfinansowane będzie ze środków Unii Europejskiej w ramach Europejskiego Funduszu Społecznego Plus.</w:t>
      </w:r>
    </w:p>
    <w:p w14:paraId="05C9652D" w14:textId="14C96CCC" w:rsidR="009750B1" w:rsidRPr="009750B1" w:rsidRDefault="009750B1" w:rsidP="00E67CBA">
      <w:pPr>
        <w:pStyle w:val="Nagwek1"/>
        <w:spacing w:before="240"/>
        <w:ind w:left="714" w:hanging="357"/>
      </w:pPr>
      <w:r w:rsidRPr="009750B1">
        <w:t xml:space="preserve">Warunki </w:t>
      </w:r>
      <w:r w:rsidRPr="00C87C77">
        <w:t>ogólne</w:t>
      </w:r>
      <w:r w:rsidRPr="009750B1">
        <w:t xml:space="preserve"> </w:t>
      </w:r>
      <w:r w:rsidR="00EE2987">
        <w:t>Z</w:t>
      </w:r>
      <w:r w:rsidRPr="009750B1">
        <w:t>apytania ofertowego</w:t>
      </w:r>
    </w:p>
    <w:p w14:paraId="3C9F1D57" w14:textId="6BC7B05F" w:rsidR="00AD1286" w:rsidRPr="00570D57" w:rsidRDefault="00AD1286" w:rsidP="00AD1286">
      <w:pPr>
        <w:numPr>
          <w:ilvl w:val="0"/>
          <w:numId w:val="11"/>
        </w:numPr>
        <w:spacing w:after="0" w:line="288" w:lineRule="auto"/>
        <w:ind w:left="709" w:hanging="425"/>
        <w:contextualSpacing/>
        <w:rPr>
          <w:rFonts w:cs="Calibri"/>
          <w:color w:val="0D0D0D"/>
          <w:sz w:val="24"/>
          <w:szCs w:val="24"/>
        </w:rPr>
      </w:pPr>
      <w:r w:rsidRPr="00570D57">
        <w:rPr>
          <w:rFonts w:cs="Calibri"/>
          <w:color w:val="0D0D0D"/>
          <w:sz w:val="24"/>
          <w:szCs w:val="24"/>
        </w:rPr>
        <w:t>Wykonawca może złożyć tylko jedną ofertę na całość przedmiotu zamówienia</w:t>
      </w:r>
      <w:r w:rsidR="00821658" w:rsidRPr="00570D57">
        <w:rPr>
          <w:rFonts w:cs="Calibri"/>
          <w:color w:val="0D0D0D"/>
          <w:sz w:val="24"/>
          <w:szCs w:val="24"/>
        </w:rPr>
        <w:t xml:space="preserve"> objęt</w:t>
      </w:r>
      <w:r w:rsidR="00B75346">
        <w:rPr>
          <w:rFonts w:cs="Calibri"/>
          <w:color w:val="0D0D0D"/>
          <w:sz w:val="24"/>
          <w:szCs w:val="24"/>
        </w:rPr>
        <w:t>ego</w:t>
      </w:r>
      <w:r w:rsidR="00821658" w:rsidRPr="00570D57">
        <w:rPr>
          <w:rFonts w:cs="Calibri"/>
          <w:color w:val="0D0D0D"/>
          <w:sz w:val="24"/>
          <w:szCs w:val="24"/>
        </w:rPr>
        <w:t xml:space="preserve"> </w:t>
      </w:r>
      <w:r w:rsidR="00570D57" w:rsidRPr="00570D57">
        <w:rPr>
          <w:rFonts w:cs="Calibri"/>
          <w:color w:val="0D0D0D"/>
          <w:sz w:val="24"/>
          <w:szCs w:val="24"/>
        </w:rPr>
        <w:t>niniejszym</w:t>
      </w:r>
      <w:r w:rsidR="00821658" w:rsidRPr="00570D57">
        <w:rPr>
          <w:rFonts w:cs="Calibri"/>
          <w:color w:val="0D0D0D"/>
          <w:sz w:val="24"/>
          <w:szCs w:val="24"/>
        </w:rPr>
        <w:t xml:space="preserve"> Zapytaniem ofertowym</w:t>
      </w:r>
      <w:r w:rsidRPr="00570D57">
        <w:rPr>
          <w:rFonts w:cs="Calibri"/>
          <w:color w:val="0D0D0D"/>
          <w:sz w:val="24"/>
          <w:szCs w:val="24"/>
        </w:rPr>
        <w:t>.</w:t>
      </w:r>
    </w:p>
    <w:p w14:paraId="62B076F5" w14:textId="1A307B5B" w:rsidR="00AD1286" w:rsidRPr="00AD1286" w:rsidRDefault="00AD1286" w:rsidP="00AD1286">
      <w:pPr>
        <w:numPr>
          <w:ilvl w:val="0"/>
          <w:numId w:val="11"/>
        </w:numPr>
        <w:spacing w:after="0" w:line="288" w:lineRule="auto"/>
        <w:ind w:left="709" w:hanging="425"/>
        <w:contextualSpacing/>
        <w:rPr>
          <w:rFonts w:cs="Calibri"/>
          <w:color w:val="0D0D0D"/>
          <w:sz w:val="24"/>
          <w:szCs w:val="24"/>
        </w:rPr>
      </w:pPr>
      <w:r w:rsidRPr="00AD1286">
        <w:rPr>
          <w:rFonts w:cs="Calibri"/>
          <w:color w:val="0D0D0D"/>
          <w:sz w:val="24"/>
          <w:szCs w:val="24"/>
        </w:rPr>
        <w:t>Zamawiający nie dopuszcza możliwości składania ofert wariantowych.</w:t>
      </w:r>
    </w:p>
    <w:p w14:paraId="7E12036C" w14:textId="448A8146" w:rsidR="009750B1" w:rsidRPr="000A61E1" w:rsidRDefault="009750B1" w:rsidP="00F25506">
      <w:pPr>
        <w:numPr>
          <w:ilvl w:val="0"/>
          <w:numId w:val="11"/>
        </w:numPr>
        <w:spacing w:after="0" w:line="288" w:lineRule="auto"/>
        <w:ind w:left="709" w:hanging="425"/>
        <w:contextualSpacing/>
        <w:rPr>
          <w:rFonts w:cs="Calibri"/>
          <w:color w:val="0D0D0D"/>
          <w:sz w:val="24"/>
          <w:szCs w:val="24"/>
        </w:rPr>
      </w:pPr>
      <w:r w:rsidRPr="000A61E1">
        <w:rPr>
          <w:rFonts w:cs="Calibri"/>
          <w:color w:val="0D0D0D"/>
          <w:sz w:val="24"/>
          <w:szCs w:val="24"/>
        </w:rPr>
        <w:t xml:space="preserve">Ogłoszenie </w:t>
      </w:r>
      <w:r w:rsidR="001B22F0">
        <w:rPr>
          <w:rFonts w:cs="Calibri"/>
          <w:color w:val="0D0D0D"/>
          <w:sz w:val="24"/>
          <w:szCs w:val="24"/>
        </w:rPr>
        <w:t xml:space="preserve">o </w:t>
      </w:r>
      <w:r w:rsidR="00B86E41">
        <w:rPr>
          <w:rFonts w:cstheme="minorHAnsi"/>
          <w:sz w:val="24"/>
          <w:szCs w:val="24"/>
        </w:rPr>
        <w:t xml:space="preserve">niniejszym </w:t>
      </w:r>
      <w:r w:rsidR="00B86E41" w:rsidRPr="00610380">
        <w:rPr>
          <w:rFonts w:cstheme="minorHAnsi"/>
          <w:sz w:val="24"/>
          <w:szCs w:val="24"/>
        </w:rPr>
        <w:t>postępowaniu o udzielenie zamówienia</w:t>
      </w:r>
      <w:r w:rsidRPr="000A61E1">
        <w:rPr>
          <w:rFonts w:cs="Calibri"/>
          <w:color w:val="0D0D0D"/>
          <w:sz w:val="24"/>
          <w:szCs w:val="24"/>
        </w:rPr>
        <w:t xml:space="preserve">, składanie ofert, wymiana informacji między Zamawiającym a Wykonawcą oraz przekazywanie dokumentów i oświadczeń </w:t>
      </w:r>
      <w:r w:rsidRPr="000A61E1">
        <w:rPr>
          <w:rFonts w:cs="Calibri"/>
          <w:color w:val="0D0D0D"/>
          <w:sz w:val="24"/>
          <w:szCs w:val="24"/>
        </w:rPr>
        <w:lastRenderedPageBreak/>
        <w:t>(do</w:t>
      </w:r>
      <w:r w:rsidR="0005337E">
        <w:rPr>
          <w:rFonts w:cs="Calibri"/>
          <w:color w:val="0D0D0D"/>
          <w:sz w:val="24"/>
          <w:szCs w:val="24"/>
        </w:rPr>
        <w:t> </w:t>
      </w:r>
      <w:r w:rsidRPr="000A61E1">
        <w:rPr>
          <w:rFonts w:cs="Calibri"/>
          <w:color w:val="0D0D0D"/>
          <w:sz w:val="24"/>
          <w:szCs w:val="24"/>
        </w:rPr>
        <w:t xml:space="preserve">upływu terminu składania ofert) odbywa się pisemnie za pomocą </w:t>
      </w:r>
      <w:hyperlink r:id="rId17" w:history="1">
        <w:r w:rsidRPr="000E440D">
          <w:rPr>
            <w:rStyle w:val="Hipercze"/>
            <w:rFonts w:cs="Calibri"/>
            <w:sz w:val="24"/>
            <w:szCs w:val="24"/>
          </w:rPr>
          <w:t>Bazy Konkurencyjności</w:t>
        </w:r>
      </w:hyperlink>
      <w:r w:rsidR="00B86E41">
        <w:rPr>
          <w:rStyle w:val="Odwoanieprzypisudolnego"/>
          <w:rFonts w:cs="Calibri"/>
          <w:color w:val="0D0D0D"/>
          <w:sz w:val="24"/>
          <w:szCs w:val="24"/>
        </w:rPr>
        <w:footnoteReference w:id="1"/>
      </w:r>
      <w:r w:rsidRPr="000A61E1">
        <w:rPr>
          <w:rFonts w:cs="Calibri"/>
          <w:color w:val="0D0D0D"/>
          <w:sz w:val="24"/>
          <w:szCs w:val="24"/>
        </w:rPr>
        <w:t>. Po</w:t>
      </w:r>
      <w:r w:rsidR="005A14B2">
        <w:rPr>
          <w:rFonts w:cs="Calibri"/>
          <w:color w:val="0D0D0D"/>
          <w:sz w:val="24"/>
          <w:szCs w:val="24"/>
        </w:rPr>
        <w:t> </w:t>
      </w:r>
      <w:r w:rsidRPr="000A61E1">
        <w:rPr>
          <w:rFonts w:cs="Calibri"/>
          <w:color w:val="0D0D0D"/>
          <w:sz w:val="24"/>
          <w:szCs w:val="24"/>
        </w:rPr>
        <w:t>upływie terminu składania ofert wszelka korespondencja pomiędzy Zamawiającym a</w:t>
      </w:r>
      <w:r w:rsidR="005A14B2">
        <w:rPr>
          <w:rFonts w:cs="Calibri"/>
          <w:color w:val="0D0D0D"/>
          <w:sz w:val="24"/>
          <w:szCs w:val="24"/>
        </w:rPr>
        <w:t> </w:t>
      </w:r>
      <w:r w:rsidRPr="000A61E1">
        <w:rPr>
          <w:rFonts w:cs="Calibri"/>
          <w:color w:val="0D0D0D"/>
          <w:sz w:val="24"/>
          <w:szCs w:val="24"/>
        </w:rPr>
        <w:t>Wykonawcą, w</w:t>
      </w:r>
      <w:r w:rsidR="0005337E">
        <w:rPr>
          <w:rFonts w:cs="Calibri"/>
          <w:color w:val="0D0D0D"/>
          <w:sz w:val="24"/>
          <w:szCs w:val="24"/>
        </w:rPr>
        <w:t> </w:t>
      </w:r>
      <w:r w:rsidRPr="000A61E1">
        <w:rPr>
          <w:rFonts w:cs="Calibri"/>
          <w:color w:val="0D0D0D"/>
          <w:sz w:val="24"/>
          <w:szCs w:val="24"/>
        </w:rPr>
        <w:t>tym przekazywanie dokumentów i oświadczeń</w:t>
      </w:r>
      <w:r w:rsidR="0005337E">
        <w:rPr>
          <w:rFonts w:cs="Calibri"/>
          <w:color w:val="0D0D0D"/>
          <w:sz w:val="24"/>
          <w:szCs w:val="24"/>
        </w:rPr>
        <w:t>,</w:t>
      </w:r>
      <w:r w:rsidRPr="000A61E1">
        <w:rPr>
          <w:rFonts w:cs="Calibri"/>
          <w:color w:val="0D0D0D"/>
          <w:sz w:val="24"/>
          <w:szCs w:val="24"/>
        </w:rPr>
        <w:t xml:space="preserve"> odbywać się będzie pisemnie za</w:t>
      </w:r>
      <w:r w:rsidR="005A14B2">
        <w:rPr>
          <w:rFonts w:cs="Calibri"/>
          <w:color w:val="0D0D0D"/>
          <w:sz w:val="24"/>
          <w:szCs w:val="24"/>
        </w:rPr>
        <w:t> </w:t>
      </w:r>
      <w:r w:rsidRPr="000A61E1">
        <w:rPr>
          <w:rFonts w:cs="Calibri"/>
          <w:color w:val="0D0D0D"/>
          <w:sz w:val="24"/>
          <w:szCs w:val="24"/>
        </w:rPr>
        <w:t>pośrednictwem poczty e-mail. Wykonawca zobowiązany jest wskazać w ofercie swój adres e-mail na potrzeby komunikacji z Zamawiającym.</w:t>
      </w:r>
    </w:p>
    <w:p w14:paraId="709841AE" w14:textId="10373ABF" w:rsidR="001E32C6" w:rsidRPr="001E32C6" w:rsidRDefault="00EE2987" w:rsidP="001E32C6">
      <w:pPr>
        <w:numPr>
          <w:ilvl w:val="0"/>
          <w:numId w:val="11"/>
        </w:numPr>
        <w:spacing w:after="0" w:line="288" w:lineRule="auto"/>
        <w:ind w:left="709" w:hanging="425"/>
        <w:contextualSpacing/>
        <w:rPr>
          <w:rFonts w:cs="Calibri"/>
          <w:color w:val="0D0D0D"/>
          <w:sz w:val="24"/>
          <w:szCs w:val="24"/>
        </w:rPr>
      </w:pPr>
      <w:r w:rsidRPr="00EE2987">
        <w:rPr>
          <w:rFonts w:cs="Calibri"/>
          <w:color w:val="0D0D0D"/>
          <w:sz w:val="24"/>
          <w:szCs w:val="24"/>
        </w:rPr>
        <w:t>Zamawiający zastrzega sobie prawo zmiany treści niniejszego Zapytania ofertowego przed terminem składania ofert, a w przypadku, gdy zmiany będą miały istotny wpływ na treść składanych ofert</w:t>
      </w:r>
      <w:r w:rsidR="0005337E">
        <w:rPr>
          <w:rFonts w:cs="Calibri"/>
          <w:color w:val="0D0D0D"/>
          <w:sz w:val="24"/>
          <w:szCs w:val="24"/>
        </w:rPr>
        <w:t>,</w:t>
      </w:r>
      <w:r w:rsidRPr="00EE2987">
        <w:rPr>
          <w:rFonts w:cs="Calibri"/>
          <w:color w:val="0D0D0D"/>
          <w:sz w:val="24"/>
          <w:szCs w:val="24"/>
        </w:rPr>
        <w:t xml:space="preserve"> wydłuży termin na ich składanie o czas niezbędny do wprowadzenia zmian w ofertach, jeżeli jest to konieczne z uwagi na zakres wprowadzonych zmian. Wykonawcy zostaną powiadomieni o</w:t>
      </w:r>
      <w:r w:rsidR="0005337E">
        <w:rPr>
          <w:rFonts w:cs="Calibri"/>
          <w:color w:val="0D0D0D"/>
          <w:sz w:val="24"/>
          <w:szCs w:val="24"/>
        </w:rPr>
        <w:t> </w:t>
      </w:r>
      <w:r w:rsidRPr="00EE2987">
        <w:rPr>
          <w:rFonts w:cs="Calibri"/>
          <w:color w:val="0D0D0D"/>
          <w:sz w:val="24"/>
          <w:szCs w:val="24"/>
        </w:rPr>
        <w:t>dokonanej zmianie treści Zapytania ofertowego poprzez zamieszczenie przez Zamawiającego informacji na stronie internetowej Bazy Konkurencyjności</w:t>
      </w:r>
      <w:r w:rsidR="001E32C6" w:rsidRPr="001E32C6">
        <w:rPr>
          <w:rFonts w:cs="Calibri"/>
          <w:color w:val="0D0D0D"/>
          <w:sz w:val="24"/>
          <w:szCs w:val="24"/>
        </w:rPr>
        <w:t>.</w:t>
      </w:r>
    </w:p>
    <w:p w14:paraId="1D31014C" w14:textId="4C5683AE" w:rsidR="009750B1" w:rsidRDefault="001E32C6" w:rsidP="00F25506">
      <w:pPr>
        <w:numPr>
          <w:ilvl w:val="0"/>
          <w:numId w:val="11"/>
        </w:numPr>
        <w:spacing w:after="0" w:line="288" w:lineRule="auto"/>
        <w:ind w:left="709" w:hanging="425"/>
        <w:contextualSpacing/>
        <w:rPr>
          <w:rFonts w:cs="Calibri"/>
          <w:color w:val="0D0D0D"/>
          <w:sz w:val="24"/>
          <w:szCs w:val="24"/>
        </w:rPr>
      </w:pPr>
      <w:r w:rsidRPr="001E32C6">
        <w:rPr>
          <w:rFonts w:cs="Calibri"/>
          <w:color w:val="0D0D0D"/>
          <w:sz w:val="24"/>
          <w:szCs w:val="24"/>
        </w:rPr>
        <w:t>Zamawiający zastrzega sobie prawo do anulowania niniejszego postępowani</w:t>
      </w:r>
      <w:r w:rsidR="0005337E">
        <w:rPr>
          <w:rFonts w:cs="Calibri"/>
          <w:color w:val="0D0D0D"/>
          <w:sz w:val="24"/>
          <w:szCs w:val="24"/>
        </w:rPr>
        <w:t>a</w:t>
      </w:r>
      <w:r w:rsidRPr="001E32C6">
        <w:rPr>
          <w:rFonts w:cs="Calibri"/>
          <w:color w:val="0D0D0D"/>
          <w:sz w:val="24"/>
          <w:szCs w:val="24"/>
        </w:rPr>
        <w:t xml:space="preserve"> o udzielenie zamówienia przed terminem składania ofert bez podania przyczyny</w:t>
      </w:r>
      <w:r w:rsidR="009750B1" w:rsidRPr="000A61E1">
        <w:rPr>
          <w:rFonts w:cs="Calibri"/>
          <w:color w:val="0D0D0D"/>
          <w:sz w:val="24"/>
          <w:szCs w:val="24"/>
        </w:rPr>
        <w:t>.</w:t>
      </w:r>
    </w:p>
    <w:p w14:paraId="516224AD" w14:textId="7E66C0F1" w:rsidR="00880986" w:rsidRPr="00F25208" w:rsidRDefault="00880986" w:rsidP="00F25506">
      <w:pPr>
        <w:numPr>
          <w:ilvl w:val="0"/>
          <w:numId w:val="11"/>
        </w:numPr>
        <w:spacing w:after="0" w:line="288" w:lineRule="auto"/>
        <w:ind w:left="709" w:hanging="425"/>
        <w:contextualSpacing/>
        <w:rPr>
          <w:rFonts w:cs="Calibri"/>
          <w:color w:val="0D0D0D"/>
          <w:sz w:val="24"/>
          <w:szCs w:val="24"/>
        </w:rPr>
      </w:pPr>
      <w:r w:rsidRPr="00880986">
        <w:rPr>
          <w:rFonts w:cs="Calibri"/>
          <w:color w:val="0D0D0D"/>
          <w:sz w:val="24"/>
          <w:szCs w:val="24"/>
        </w:rPr>
        <w:t>Zamawiający zastrzega sobie prawo do unieważnienia</w:t>
      </w:r>
      <w:r w:rsidR="001E32C6">
        <w:rPr>
          <w:rFonts w:cs="Calibri"/>
          <w:color w:val="0D0D0D"/>
          <w:sz w:val="24"/>
          <w:szCs w:val="24"/>
        </w:rPr>
        <w:t xml:space="preserve"> </w:t>
      </w:r>
      <w:r w:rsidR="001E32C6" w:rsidRPr="001E32C6">
        <w:rPr>
          <w:rFonts w:cs="Calibri"/>
          <w:color w:val="0D0D0D"/>
          <w:sz w:val="24"/>
          <w:szCs w:val="24"/>
        </w:rPr>
        <w:t>niniejszego</w:t>
      </w:r>
      <w:r w:rsidR="001E32C6" w:rsidRPr="00880986">
        <w:rPr>
          <w:rFonts w:cs="Calibri"/>
          <w:color w:val="0D0D0D"/>
          <w:sz w:val="24"/>
          <w:szCs w:val="24"/>
        </w:rPr>
        <w:t xml:space="preserve"> </w:t>
      </w:r>
      <w:r w:rsidRPr="00880986">
        <w:rPr>
          <w:rFonts w:cs="Calibri"/>
          <w:color w:val="0D0D0D"/>
          <w:sz w:val="24"/>
          <w:szCs w:val="24"/>
        </w:rPr>
        <w:t>postępowania</w:t>
      </w:r>
      <w:r w:rsidR="001E32C6">
        <w:rPr>
          <w:rFonts w:cs="Calibri"/>
          <w:color w:val="0D0D0D"/>
          <w:sz w:val="24"/>
          <w:szCs w:val="24"/>
        </w:rPr>
        <w:t>/</w:t>
      </w:r>
      <w:r w:rsidR="001E32C6" w:rsidRPr="00F25208">
        <w:rPr>
          <w:rFonts w:cs="Calibri"/>
          <w:color w:val="0D0D0D"/>
          <w:sz w:val="24"/>
          <w:szCs w:val="24"/>
        </w:rPr>
        <w:t xml:space="preserve">niewybrania Wykonawcy </w:t>
      </w:r>
      <w:r w:rsidRPr="00880986">
        <w:rPr>
          <w:rFonts w:cs="Calibri"/>
          <w:color w:val="0D0D0D"/>
          <w:sz w:val="24"/>
          <w:szCs w:val="24"/>
        </w:rPr>
        <w:t xml:space="preserve">po </w:t>
      </w:r>
      <w:r>
        <w:rPr>
          <w:rFonts w:cs="Calibri"/>
          <w:color w:val="0D0D0D"/>
          <w:sz w:val="24"/>
          <w:szCs w:val="24"/>
        </w:rPr>
        <w:t xml:space="preserve">upływie </w:t>
      </w:r>
      <w:r w:rsidRPr="00880986">
        <w:rPr>
          <w:rFonts w:cs="Calibri"/>
          <w:color w:val="0D0D0D"/>
          <w:sz w:val="24"/>
          <w:szCs w:val="24"/>
        </w:rPr>
        <w:t>termin</w:t>
      </w:r>
      <w:r>
        <w:rPr>
          <w:rFonts w:cs="Calibri"/>
          <w:color w:val="0D0D0D"/>
          <w:sz w:val="24"/>
          <w:szCs w:val="24"/>
        </w:rPr>
        <w:t>u</w:t>
      </w:r>
      <w:r w:rsidRPr="00880986">
        <w:rPr>
          <w:rFonts w:cs="Calibri"/>
          <w:color w:val="0D0D0D"/>
          <w:sz w:val="24"/>
          <w:szCs w:val="24"/>
        </w:rPr>
        <w:t xml:space="preserve"> składania ofert jeżeli: cena najkorzystniejszej oferty przekracza możliwości finansowe Zamawiającego</w:t>
      </w:r>
      <w:r w:rsidR="00694C7A" w:rsidRPr="00694C7A">
        <w:rPr>
          <w:rFonts w:cs="Calibri"/>
          <w:color w:val="0D0D0D"/>
          <w:sz w:val="24"/>
          <w:szCs w:val="24"/>
        </w:rPr>
        <w:t xml:space="preserve">, a Zamawiający nie </w:t>
      </w:r>
      <w:r w:rsidR="00694C7A">
        <w:rPr>
          <w:rFonts w:cs="Calibri"/>
          <w:color w:val="0D0D0D"/>
          <w:sz w:val="24"/>
          <w:szCs w:val="24"/>
        </w:rPr>
        <w:t>może</w:t>
      </w:r>
      <w:r w:rsidR="00694C7A" w:rsidRPr="00694C7A">
        <w:rPr>
          <w:rFonts w:cs="Calibri"/>
          <w:color w:val="0D0D0D"/>
          <w:sz w:val="24"/>
          <w:szCs w:val="24"/>
        </w:rPr>
        <w:t xml:space="preserve"> jej zwiększyć do kwoty oferty najkorzystniejszej</w:t>
      </w:r>
      <w:r w:rsidRPr="00880986">
        <w:rPr>
          <w:rFonts w:cs="Calibri"/>
          <w:color w:val="0D0D0D"/>
          <w:sz w:val="24"/>
          <w:szCs w:val="24"/>
        </w:rPr>
        <w:t xml:space="preserve">; postępowanie jest obarczone istotną wadą; w wyniku zmiany obiektywnych warunków, realizacja zamówienia nie leży w interesie Zamawiającego; w przypadku dokonania zmian w projekcie Zamawiającego, którego dotyczy postępowanie o udzielenie zamówienia, które sprawią, iż wykonanie zamówienia nie będzie </w:t>
      </w:r>
      <w:r w:rsidRPr="00F25208">
        <w:rPr>
          <w:rFonts w:cs="Calibri"/>
          <w:color w:val="0D0D0D"/>
          <w:sz w:val="24"/>
          <w:szCs w:val="24"/>
        </w:rPr>
        <w:t>leżało w interesie Zamawiającego.</w:t>
      </w:r>
    </w:p>
    <w:p w14:paraId="37BB5253" w14:textId="5BC6B713" w:rsidR="00880986" w:rsidRPr="00B4170D" w:rsidRDefault="00880986" w:rsidP="00F25506">
      <w:pPr>
        <w:numPr>
          <w:ilvl w:val="0"/>
          <w:numId w:val="11"/>
        </w:numPr>
        <w:spacing w:after="0" w:line="288" w:lineRule="auto"/>
        <w:ind w:left="709" w:hanging="425"/>
        <w:contextualSpacing/>
        <w:rPr>
          <w:rFonts w:cs="Calibri"/>
          <w:color w:val="0D0D0D"/>
          <w:sz w:val="24"/>
          <w:szCs w:val="24"/>
        </w:rPr>
      </w:pPr>
      <w:r w:rsidRPr="00B4170D">
        <w:rPr>
          <w:rFonts w:cs="Calibri"/>
          <w:color w:val="0D0D0D"/>
          <w:sz w:val="24"/>
          <w:szCs w:val="24"/>
        </w:rPr>
        <w:t>W trakcie trwania postępowania możliwe jest zadawanie pytań przez Wykonawców</w:t>
      </w:r>
      <w:r w:rsidR="00694C7A" w:rsidRPr="00B4170D">
        <w:rPr>
          <w:rFonts w:cs="Calibri"/>
          <w:color w:val="0D0D0D"/>
          <w:sz w:val="24"/>
          <w:szCs w:val="24"/>
        </w:rPr>
        <w:t xml:space="preserve"> dotyczących postępowania</w:t>
      </w:r>
      <w:r w:rsidRPr="00B4170D">
        <w:rPr>
          <w:rFonts w:cs="Calibri"/>
          <w:color w:val="0D0D0D"/>
          <w:sz w:val="24"/>
          <w:szCs w:val="24"/>
        </w:rPr>
        <w:t xml:space="preserve">. Pytania można zadawać wyłącznie za pośrednictwem </w:t>
      </w:r>
      <w:r w:rsidR="00F758C0" w:rsidRPr="00B4170D">
        <w:rPr>
          <w:rFonts w:cs="Calibri"/>
          <w:color w:val="0D0D0D"/>
          <w:sz w:val="24"/>
          <w:szCs w:val="24"/>
        </w:rPr>
        <w:t>Bazy Konkurencyjności</w:t>
      </w:r>
      <w:r w:rsidRPr="00B4170D">
        <w:rPr>
          <w:rFonts w:cs="Calibri"/>
          <w:color w:val="0D0D0D"/>
          <w:sz w:val="24"/>
          <w:szCs w:val="24"/>
        </w:rPr>
        <w:t xml:space="preserve"> z</w:t>
      </w:r>
      <w:r w:rsidR="00F64244">
        <w:rPr>
          <w:rFonts w:cs="Calibri"/>
          <w:color w:val="0D0D0D"/>
          <w:sz w:val="24"/>
          <w:szCs w:val="24"/>
        </w:rPr>
        <w:t> </w:t>
      </w:r>
      <w:r w:rsidRPr="00B4170D">
        <w:rPr>
          <w:rFonts w:cs="Calibri"/>
          <w:color w:val="0D0D0D"/>
          <w:sz w:val="24"/>
          <w:szCs w:val="24"/>
        </w:rPr>
        <w:t xml:space="preserve">wykorzystaniem jej funkcjonalności. Zamawiający udziela odpowiedzi za pośrednictwem </w:t>
      </w:r>
      <w:r w:rsidR="00F758C0" w:rsidRPr="00B4170D">
        <w:rPr>
          <w:rFonts w:cs="Calibri"/>
          <w:color w:val="0D0D0D"/>
          <w:sz w:val="24"/>
          <w:szCs w:val="24"/>
        </w:rPr>
        <w:t>Bazy Konkurencyjności</w:t>
      </w:r>
      <w:r w:rsidRPr="00B4170D">
        <w:rPr>
          <w:rFonts w:cs="Calibri"/>
          <w:color w:val="0D0D0D"/>
          <w:sz w:val="24"/>
          <w:szCs w:val="24"/>
        </w:rPr>
        <w:t>. Treść pytań i odpowiedzi jest widoczna w zakładce „Pytania” przy danym ogłoszeniu.</w:t>
      </w:r>
      <w:r w:rsidR="00B4170D" w:rsidRPr="00B4170D">
        <w:rPr>
          <w:rFonts w:cs="Calibri"/>
          <w:color w:val="0D0D0D"/>
          <w:sz w:val="24"/>
          <w:szCs w:val="24"/>
        </w:rPr>
        <w:t xml:space="preserve"> Zamawiający zastrzega sobie prawo do nieudzielenia odpowiedzi na pytania, które wpłyną do Zamawiającego na 24 godziny przed upływem terminu składania ofert.</w:t>
      </w:r>
    </w:p>
    <w:p w14:paraId="6D257CB6" w14:textId="716A4441" w:rsidR="009750B1" w:rsidRPr="009750B1" w:rsidRDefault="00127837" w:rsidP="00E67CBA">
      <w:pPr>
        <w:pStyle w:val="Nagwek1"/>
        <w:spacing w:before="240"/>
        <w:ind w:left="714" w:hanging="357"/>
      </w:pPr>
      <w:r>
        <w:t>Warunki udziału w postępowaniu</w:t>
      </w:r>
    </w:p>
    <w:p w14:paraId="522E4787" w14:textId="3F893FC1" w:rsidR="009750B1" w:rsidRPr="00C87C77" w:rsidRDefault="009750B1" w:rsidP="00F25506">
      <w:pPr>
        <w:numPr>
          <w:ilvl w:val="0"/>
          <w:numId w:val="13"/>
        </w:numPr>
        <w:spacing w:after="0" w:line="288" w:lineRule="auto"/>
        <w:ind w:left="709" w:hanging="426"/>
        <w:contextualSpacing/>
        <w:rPr>
          <w:rFonts w:eastAsia="Times New Roman" w:cs="Calibri"/>
          <w:color w:val="0D0D0D"/>
          <w:sz w:val="24"/>
          <w:szCs w:val="24"/>
          <w:lang w:eastAsia="pl-PL"/>
        </w:rPr>
      </w:pPr>
      <w:r w:rsidRPr="00C87C77">
        <w:rPr>
          <w:rFonts w:eastAsia="Times New Roman" w:cs="Calibri"/>
          <w:color w:val="0D0D0D"/>
          <w:sz w:val="24"/>
          <w:szCs w:val="24"/>
          <w:lang w:eastAsia="pl-PL"/>
        </w:rPr>
        <w:t>O udzielenie zamówienia mogą ubiegać się Wykonawcy, którzy</w:t>
      </w:r>
      <w:r w:rsidR="008C6696">
        <w:rPr>
          <w:rFonts w:eastAsia="Times New Roman" w:cs="Calibri"/>
          <w:color w:val="0D0D0D"/>
          <w:sz w:val="24"/>
          <w:szCs w:val="24"/>
          <w:lang w:eastAsia="pl-PL"/>
        </w:rPr>
        <w:t xml:space="preserve"> </w:t>
      </w:r>
      <w:r w:rsidR="008C6696" w:rsidRPr="292EB0AA">
        <w:rPr>
          <w:sz w:val="24"/>
          <w:szCs w:val="24"/>
        </w:rPr>
        <w:t>spełniają łącznie poniższe warunki</w:t>
      </w:r>
      <w:r w:rsidRPr="00C87C77">
        <w:rPr>
          <w:rFonts w:eastAsia="Times New Roman" w:cs="Calibri"/>
          <w:color w:val="0D0D0D"/>
          <w:sz w:val="24"/>
          <w:szCs w:val="24"/>
          <w:lang w:eastAsia="pl-PL"/>
        </w:rPr>
        <w:t>:</w:t>
      </w:r>
    </w:p>
    <w:p w14:paraId="24525D09" w14:textId="0951C1D6" w:rsidR="00EE238C" w:rsidRPr="00F54247" w:rsidRDefault="00EE238C" w:rsidP="00F54247">
      <w:pPr>
        <w:numPr>
          <w:ilvl w:val="1"/>
          <w:numId w:val="1"/>
        </w:numPr>
        <w:spacing w:after="0" w:line="288" w:lineRule="auto"/>
        <w:ind w:left="993" w:hanging="284"/>
        <w:contextualSpacing/>
        <w:rPr>
          <w:rFonts w:cs="Calibri"/>
          <w:color w:val="0D0D0D"/>
          <w:sz w:val="24"/>
          <w:szCs w:val="24"/>
        </w:rPr>
      </w:pPr>
      <w:r w:rsidRPr="00F54247">
        <w:rPr>
          <w:rFonts w:cs="Calibri"/>
          <w:color w:val="0D0D0D"/>
          <w:sz w:val="24"/>
          <w:szCs w:val="24"/>
        </w:rPr>
        <w:t>znajdują się w sytuacji ekonomicznej i finansowej pozwalającej na wykonanie przedmiotu zamówienia, tj. nie pozostają w stanie likwidacji, upadłości, ani nie toczy się względem nich postępowanie naprawcze, restrukturyzacyjne lub sanacyjne,</w:t>
      </w:r>
    </w:p>
    <w:p w14:paraId="71A70E94" w14:textId="2E068A45" w:rsidR="00EE238C" w:rsidRPr="00F54247" w:rsidRDefault="00A87B09" w:rsidP="00F54247">
      <w:pPr>
        <w:numPr>
          <w:ilvl w:val="1"/>
          <w:numId w:val="1"/>
        </w:numPr>
        <w:spacing w:after="0" w:line="288" w:lineRule="auto"/>
        <w:ind w:left="993" w:hanging="284"/>
        <w:contextualSpacing/>
        <w:rPr>
          <w:rFonts w:cs="Calibri"/>
          <w:color w:val="0D0D0D"/>
          <w:sz w:val="24"/>
          <w:szCs w:val="24"/>
        </w:rPr>
      </w:pPr>
      <w:r w:rsidRPr="00F54247">
        <w:rPr>
          <w:rFonts w:cs="Calibri"/>
          <w:color w:val="0D0D0D"/>
          <w:sz w:val="24"/>
          <w:szCs w:val="24"/>
        </w:rPr>
        <w:t>posiada wiedzę i doświadczenie niezbędne do prawidłowej realizacji przedmiotu zamówienia oraz dysponują odpowiednim potencjałem technicznym i kadrowym niezbędnym do prawidłowej realizacji przedmiotu zamówienia</w:t>
      </w:r>
      <w:r w:rsidR="00EE238C" w:rsidRPr="00F54247">
        <w:rPr>
          <w:rFonts w:cs="Calibri"/>
          <w:color w:val="0D0D0D"/>
          <w:sz w:val="24"/>
          <w:szCs w:val="24"/>
        </w:rPr>
        <w:t>,</w:t>
      </w:r>
    </w:p>
    <w:p w14:paraId="2D73FB4B" w14:textId="3D159294" w:rsidR="00C36BA3" w:rsidRPr="001C3DBF" w:rsidRDefault="00220927" w:rsidP="001C3DBF">
      <w:pPr>
        <w:numPr>
          <w:ilvl w:val="1"/>
          <w:numId w:val="1"/>
        </w:numPr>
        <w:spacing w:after="0" w:line="288" w:lineRule="auto"/>
        <w:ind w:left="993" w:hanging="284"/>
        <w:contextualSpacing/>
        <w:rPr>
          <w:rFonts w:cs="Calibri"/>
          <w:color w:val="0D0D0D"/>
          <w:sz w:val="24"/>
          <w:szCs w:val="24"/>
        </w:rPr>
      </w:pPr>
      <w:bookmarkStart w:id="9" w:name="_Hlk201582483"/>
      <w:bookmarkStart w:id="10" w:name="_Hlk211600310"/>
      <w:r w:rsidRPr="00F21034">
        <w:rPr>
          <w:rFonts w:cs="Calibri"/>
          <w:color w:val="0D0D0D"/>
          <w:sz w:val="24"/>
          <w:szCs w:val="24"/>
        </w:rPr>
        <w:t>zrealizowali</w:t>
      </w:r>
      <w:r w:rsidR="00C36BA3" w:rsidRPr="00F21034">
        <w:rPr>
          <w:rFonts w:cs="Calibri"/>
          <w:color w:val="0D0D0D"/>
          <w:sz w:val="24"/>
          <w:szCs w:val="24"/>
        </w:rPr>
        <w:t xml:space="preserve"> należycie</w:t>
      </w:r>
      <w:r w:rsidR="009859FE" w:rsidRPr="00F21034">
        <w:rPr>
          <w:rFonts w:cs="Calibri"/>
          <w:color w:val="0D0D0D"/>
          <w:sz w:val="24"/>
          <w:szCs w:val="24"/>
        </w:rPr>
        <w:t xml:space="preserve"> </w:t>
      </w:r>
      <w:r w:rsidR="00C36BA3" w:rsidRPr="00F21034">
        <w:rPr>
          <w:rFonts w:cs="Calibri"/>
          <w:color w:val="0D0D0D"/>
          <w:sz w:val="24"/>
          <w:szCs w:val="24"/>
        </w:rPr>
        <w:t xml:space="preserve">zamówienia na </w:t>
      </w:r>
      <w:r w:rsidR="009859FE" w:rsidRPr="00F21034">
        <w:rPr>
          <w:rFonts w:cs="Calibri"/>
          <w:color w:val="0D0D0D"/>
          <w:sz w:val="24"/>
          <w:szCs w:val="24"/>
        </w:rPr>
        <w:t xml:space="preserve">dostawę i </w:t>
      </w:r>
      <w:r w:rsidR="00C36BA3" w:rsidRPr="00F21034">
        <w:rPr>
          <w:rFonts w:cs="Calibri"/>
          <w:color w:val="0D0D0D"/>
          <w:sz w:val="24"/>
          <w:szCs w:val="24"/>
        </w:rPr>
        <w:t>instalację</w:t>
      </w:r>
      <w:r w:rsidRPr="00F21034">
        <w:rPr>
          <w:rFonts w:cs="Calibri"/>
          <w:color w:val="0D0D0D"/>
          <w:sz w:val="24"/>
          <w:szCs w:val="24"/>
        </w:rPr>
        <w:t xml:space="preserve"> </w:t>
      </w:r>
      <w:r w:rsidR="00C36BA3" w:rsidRPr="00F21034">
        <w:rPr>
          <w:rFonts w:cs="Calibri"/>
          <w:color w:val="0D0D0D"/>
          <w:sz w:val="24"/>
          <w:szCs w:val="24"/>
        </w:rPr>
        <w:t xml:space="preserve">serwerów o łącznej wartości nie mniejszej niż </w:t>
      </w:r>
      <w:r w:rsidR="001C3DBF">
        <w:rPr>
          <w:rFonts w:cs="Calibri"/>
          <w:color w:val="0D0D0D"/>
          <w:sz w:val="24"/>
          <w:szCs w:val="24"/>
        </w:rPr>
        <w:t>3</w:t>
      </w:r>
      <w:r w:rsidR="00C36BA3" w:rsidRPr="00F21034">
        <w:rPr>
          <w:rFonts w:cs="Calibri"/>
          <w:color w:val="0D0D0D"/>
          <w:sz w:val="24"/>
          <w:szCs w:val="24"/>
        </w:rPr>
        <w:t xml:space="preserve">0 000 zł brutto </w:t>
      </w:r>
      <w:r w:rsidR="009859FE" w:rsidRPr="00F21034">
        <w:rPr>
          <w:rFonts w:cs="Calibri"/>
          <w:color w:val="0D0D0D"/>
          <w:sz w:val="24"/>
          <w:szCs w:val="24"/>
        </w:rPr>
        <w:t>w jednym bądź większej</w:t>
      </w:r>
      <w:r w:rsidR="00E72EC1" w:rsidRPr="00F21034">
        <w:rPr>
          <w:rFonts w:cs="Calibri"/>
          <w:color w:val="0D0D0D"/>
          <w:sz w:val="24"/>
          <w:szCs w:val="24"/>
        </w:rPr>
        <w:t xml:space="preserve"> liczbie</w:t>
      </w:r>
      <w:r w:rsidR="009859FE" w:rsidRPr="00F21034">
        <w:rPr>
          <w:rFonts w:cs="Calibri"/>
          <w:color w:val="0D0D0D"/>
          <w:sz w:val="24"/>
          <w:szCs w:val="24"/>
        </w:rPr>
        <w:t xml:space="preserve"> zamówień</w:t>
      </w:r>
      <w:bookmarkEnd w:id="9"/>
      <w:r w:rsidR="007A2ABC">
        <w:rPr>
          <w:rFonts w:cs="Calibri"/>
          <w:color w:val="0D0D0D"/>
          <w:sz w:val="24"/>
          <w:szCs w:val="24"/>
        </w:rPr>
        <w:t>,</w:t>
      </w:r>
      <w:r w:rsidR="001C3DBF">
        <w:rPr>
          <w:rFonts w:cs="Calibri"/>
          <w:color w:val="0D0D0D"/>
          <w:sz w:val="24"/>
          <w:szCs w:val="24"/>
        </w:rPr>
        <w:t xml:space="preserve"> w okresie ostatnich 3 lat </w:t>
      </w:r>
      <w:r w:rsidR="001C3DBF">
        <w:rPr>
          <w:rFonts w:cs="Calibri"/>
          <w:color w:val="0D0D0D"/>
          <w:sz w:val="24"/>
          <w:szCs w:val="24"/>
        </w:rPr>
        <w:lastRenderedPageBreak/>
        <w:t xml:space="preserve">przed upływem terminu składania ofert, a jeżeli okres prowadzenia </w:t>
      </w:r>
      <w:r w:rsidR="00D160CB">
        <w:rPr>
          <w:rFonts w:cs="Calibri"/>
          <w:color w:val="0D0D0D"/>
          <w:sz w:val="24"/>
          <w:szCs w:val="24"/>
        </w:rPr>
        <w:t>działalności przez Wykonawcę</w:t>
      </w:r>
      <w:r w:rsidR="001C3DBF">
        <w:rPr>
          <w:rFonts w:cs="Calibri"/>
          <w:color w:val="0D0D0D"/>
          <w:sz w:val="24"/>
          <w:szCs w:val="24"/>
        </w:rPr>
        <w:t xml:space="preserve"> jest krótszy, w tym okresie</w:t>
      </w:r>
      <w:r w:rsidR="00EE238C" w:rsidRPr="001C3DBF">
        <w:rPr>
          <w:rFonts w:cs="Calibri"/>
          <w:color w:val="0D0D0D"/>
          <w:sz w:val="24"/>
          <w:szCs w:val="24"/>
        </w:rPr>
        <w:t>.</w:t>
      </w:r>
    </w:p>
    <w:bookmarkEnd w:id="10"/>
    <w:p w14:paraId="793101F2" w14:textId="3A186F76" w:rsidR="00001404" w:rsidRDefault="00001404" w:rsidP="00F25506">
      <w:pPr>
        <w:numPr>
          <w:ilvl w:val="0"/>
          <w:numId w:val="13"/>
        </w:numPr>
        <w:spacing w:after="0" w:line="288" w:lineRule="auto"/>
        <w:ind w:left="709" w:hanging="426"/>
        <w:contextualSpacing/>
        <w:rPr>
          <w:rFonts w:eastAsia="Times New Roman" w:cs="Calibri"/>
          <w:color w:val="0D0D0D"/>
          <w:sz w:val="24"/>
          <w:szCs w:val="24"/>
          <w:lang w:eastAsia="pl-PL"/>
        </w:rPr>
      </w:pPr>
      <w:r w:rsidRPr="00001404">
        <w:rPr>
          <w:rFonts w:eastAsia="Times New Roman" w:cs="Calibri"/>
          <w:color w:val="0D0D0D"/>
          <w:sz w:val="24"/>
          <w:szCs w:val="24"/>
          <w:lang w:eastAsia="pl-PL"/>
        </w:rPr>
        <w:t>W celu potwierdzenia spełnienia przez Wykonawcę warunków udziału w postępowaniu określonych w</w:t>
      </w:r>
      <w:r w:rsidR="00D80187">
        <w:rPr>
          <w:rFonts w:eastAsia="Times New Roman" w:cs="Calibri"/>
          <w:color w:val="0D0D0D"/>
          <w:sz w:val="24"/>
          <w:szCs w:val="24"/>
          <w:lang w:eastAsia="pl-PL"/>
        </w:rPr>
        <w:t xml:space="preserve"> pkt</w:t>
      </w:r>
      <w:r w:rsidRPr="00001404">
        <w:rPr>
          <w:rFonts w:eastAsia="Times New Roman" w:cs="Calibri"/>
          <w:color w:val="0D0D0D"/>
          <w:sz w:val="24"/>
          <w:szCs w:val="24"/>
          <w:lang w:eastAsia="pl-PL"/>
        </w:rPr>
        <w:t>. 1</w:t>
      </w:r>
      <w:r w:rsidR="00D80187">
        <w:rPr>
          <w:rFonts w:eastAsia="Times New Roman" w:cs="Calibri"/>
          <w:color w:val="0D0D0D"/>
          <w:sz w:val="24"/>
          <w:szCs w:val="24"/>
          <w:lang w:eastAsia="pl-PL"/>
        </w:rPr>
        <w:t xml:space="preserve"> lit. a-</w:t>
      </w:r>
      <w:r w:rsidR="00D160CB">
        <w:rPr>
          <w:rFonts w:eastAsia="Times New Roman" w:cs="Calibri"/>
          <w:color w:val="0D0D0D"/>
          <w:sz w:val="24"/>
          <w:szCs w:val="24"/>
          <w:lang w:eastAsia="pl-PL"/>
        </w:rPr>
        <w:t>c</w:t>
      </w:r>
      <w:r w:rsidR="00D80187">
        <w:rPr>
          <w:rFonts w:eastAsia="Times New Roman" w:cs="Calibri"/>
          <w:color w:val="0D0D0D"/>
          <w:sz w:val="24"/>
          <w:szCs w:val="24"/>
          <w:lang w:eastAsia="pl-PL"/>
        </w:rPr>
        <w:t xml:space="preserve"> powyżej</w:t>
      </w:r>
      <w:r w:rsidRPr="00001404">
        <w:rPr>
          <w:rFonts w:eastAsia="Times New Roman" w:cs="Calibri"/>
          <w:color w:val="0D0D0D"/>
          <w:sz w:val="24"/>
          <w:szCs w:val="24"/>
          <w:lang w:eastAsia="pl-PL"/>
        </w:rPr>
        <w:t xml:space="preserve"> Zamawiający wymaga </w:t>
      </w:r>
      <w:r w:rsidR="00A54D76">
        <w:rPr>
          <w:rFonts w:eastAsia="Times New Roman" w:cs="Calibri"/>
          <w:color w:val="0D0D0D"/>
          <w:sz w:val="24"/>
          <w:szCs w:val="24"/>
          <w:lang w:eastAsia="pl-PL"/>
        </w:rPr>
        <w:t>złożenia w</w:t>
      </w:r>
      <w:r w:rsidRPr="00001404">
        <w:rPr>
          <w:rFonts w:eastAsia="Times New Roman" w:cs="Calibri"/>
          <w:color w:val="0D0D0D"/>
          <w:sz w:val="24"/>
          <w:szCs w:val="24"/>
          <w:lang w:eastAsia="pl-PL"/>
        </w:rPr>
        <w:t xml:space="preserve"> </w:t>
      </w:r>
      <w:r w:rsidRPr="005A14B2">
        <w:rPr>
          <w:rFonts w:eastAsia="Times New Roman" w:cs="Calibri"/>
          <w:color w:val="0D0D0D"/>
          <w:sz w:val="24"/>
          <w:szCs w:val="24"/>
          <w:lang w:eastAsia="pl-PL"/>
        </w:rPr>
        <w:t>Załącznik</w:t>
      </w:r>
      <w:r w:rsidR="00A54D76" w:rsidRPr="005A14B2">
        <w:rPr>
          <w:rFonts w:eastAsia="Times New Roman" w:cs="Calibri"/>
          <w:color w:val="0D0D0D"/>
          <w:sz w:val="24"/>
          <w:szCs w:val="24"/>
          <w:lang w:eastAsia="pl-PL"/>
        </w:rPr>
        <w:t>u</w:t>
      </w:r>
      <w:r w:rsidRPr="005A14B2">
        <w:rPr>
          <w:rFonts w:eastAsia="Times New Roman" w:cs="Calibri"/>
          <w:color w:val="0D0D0D"/>
          <w:sz w:val="24"/>
          <w:szCs w:val="24"/>
          <w:lang w:eastAsia="pl-PL"/>
        </w:rPr>
        <w:t xml:space="preserve"> nr </w:t>
      </w:r>
      <w:r w:rsidR="00D160CB" w:rsidRPr="005A14B2">
        <w:rPr>
          <w:rFonts w:eastAsia="Times New Roman" w:cs="Calibri"/>
          <w:color w:val="0D0D0D"/>
          <w:sz w:val="24"/>
          <w:szCs w:val="24"/>
          <w:lang w:eastAsia="pl-PL"/>
        </w:rPr>
        <w:t>2 (Formularz ofertowy)</w:t>
      </w:r>
      <w:r w:rsidRPr="00B036A7">
        <w:rPr>
          <w:rFonts w:eastAsia="Times New Roman" w:cs="Calibri"/>
          <w:color w:val="0D0D0D"/>
          <w:sz w:val="24"/>
          <w:szCs w:val="24"/>
          <w:lang w:eastAsia="pl-PL"/>
        </w:rPr>
        <w:t xml:space="preserve"> do</w:t>
      </w:r>
      <w:r w:rsidR="005A14B2">
        <w:rPr>
          <w:rFonts w:eastAsia="Times New Roman" w:cs="Calibri"/>
          <w:color w:val="0D0D0D"/>
          <w:sz w:val="24"/>
          <w:szCs w:val="24"/>
          <w:lang w:eastAsia="pl-PL"/>
        </w:rPr>
        <w:t> </w:t>
      </w:r>
      <w:r w:rsidRPr="00001404">
        <w:rPr>
          <w:rFonts w:eastAsia="Times New Roman" w:cs="Calibri"/>
          <w:color w:val="0D0D0D"/>
          <w:sz w:val="24"/>
          <w:szCs w:val="24"/>
          <w:lang w:eastAsia="pl-PL"/>
        </w:rPr>
        <w:t>niniejszego Zapytania ofertowego właściwych oświadczeń</w:t>
      </w:r>
      <w:r w:rsidR="005A14B2">
        <w:rPr>
          <w:rFonts w:eastAsia="Times New Roman" w:cs="Calibri"/>
          <w:color w:val="0D0D0D"/>
          <w:sz w:val="24"/>
          <w:szCs w:val="24"/>
          <w:lang w:eastAsia="pl-PL"/>
        </w:rPr>
        <w:t xml:space="preserve"> i informacji</w:t>
      </w:r>
      <w:r w:rsidRPr="00001404">
        <w:rPr>
          <w:rFonts w:eastAsia="Times New Roman" w:cs="Calibri"/>
          <w:color w:val="0D0D0D"/>
          <w:sz w:val="24"/>
          <w:szCs w:val="24"/>
          <w:lang w:eastAsia="pl-PL"/>
        </w:rPr>
        <w:t xml:space="preserve"> potwierdzających spełnienie warunków.</w:t>
      </w:r>
    </w:p>
    <w:p w14:paraId="148CCCCC" w14:textId="0E5F9944" w:rsidR="006C5CD1" w:rsidRPr="00001404" w:rsidRDefault="006C5CD1" w:rsidP="00F25506">
      <w:pPr>
        <w:numPr>
          <w:ilvl w:val="0"/>
          <w:numId w:val="13"/>
        </w:numPr>
        <w:spacing w:after="0" w:line="288" w:lineRule="auto"/>
        <w:ind w:left="709" w:hanging="426"/>
        <w:contextualSpacing/>
        <w:rPr>
          <w:rFonts w:eastAsia="Times New Roman" w:cs="Calibri"/>
          <w:color w:val="0D0D0D"/>
          <w:sz w:val="24"/>
          <w:szCs w:val="24"/>
          <w:lang w:eastAsia="pl-PL"/>
        </w:rPr>
      </w:pPr>
      <w:r>
        <w:rPr>
          <w:rFonts w:eastAsia="Times New Roman" w:cs="Calibri"/>
          <w:color w:val="0D0D0D"/>
          <w:sz w:val="24"/>
          <w:szCs w:val="24"/>
          <w:lang w:eastAsia="pl-PL"/>
        </w:rPr>
        <w:t>W celu potwierdzeni</w:t>
      </w:r>
      <w:r w:rsidR="00DF3C4A">
        <w:rPr>
          <w:rFonts w:eastAsia="Times New Roman" w:cs="Calibri"/>
          <w:color w:val="0D0D0D"/>
          <w:sz w:val="24"/>
          <w:szCs w:val="24"/>
          <w:lang w:eastAsia="pl-PL"/>
        </w:rPr>
        <w:t>a</w:t>
      </w:r>
      <w:r>
        <w:rPr>
          <w:rFonts w:eastAsia="Times New Roman" w:cs="Calibri"/>
          <w:color w:val="0D0D0D"/>
          <w:sz w:val="24"/>
          <w:szCs w:val="24"/>
          <w:lang w:eastAsia="pl-PL"/>
        </w:rPr>
        <w:t xml:space="preserve"> spełnienia przez Wykonawcę warunków udziału w postępowaniu określonych </w:t>
      </w:r>
      <w:r w:rsidRPr="006C5CD1">
        <w:rPr>
          <w:rFonts w:eastAsia="Times New Roman" w:cs="Calibri"/>
          <w:color w:val="0D0D0D"/>
          <w:sz w:val="24"/>
          <w:szCs w:val="24"/>
          <w:lang w:eastAsia="pl-PL"/>
        </w:rPr>
        <w:t xml:space="preserve">w </w:t>
      </w:r>
      <w:r w:rsidR="00D80187">
        <w:rPr>
          <w:rFonts w:eastAsia="Times New Roman" w:cs="Calibri"/>
          <w:color w:val="0D0D0D"/>
          <w:sz w:val="24"/>
          <w:szCs w:val="24"/>
          <w:lang w:eastAsia="pl-PL"/>
        </w:rPr>
        <w:t>pkt</w:t>
      </w:r>
      <w:r w:rsidRPr="006C5CD1">
        <w:rPr>
          <w:rFonts w:eastAsia="Times New Roman" w:cs="Calibri"/>
          <w:color w:val="0D0D0D"/>
          <w:sz w:val="24"/>
          <w:szCs w:val="24"/>
          <w:lang w:eastAsia="pl-PL"/>
        </w:rPr>
        <w:t>. 1</w:t>
      </w:r>
      <w:r>
        <w:rPr>
          <w:rFonts w:eastAsia="Times New Roman" w:cs="Calibri"/>
          <w:color w:val="0D0D0D"/>
          <w:sz w:val="24"/>
          <w:szCs w:val="24"/>
          <w:lang w:eastAsia="pl-PL"/>
        </w:rPr>
        <w:t xml:space="preserve"> lit. </w:t>
      </w:r>
      <w:r w:rsidR="00A87B09">
        <w:rPr>
          <w:rFonts w:eastAsia="Times New Roman" w:cs="Calibri"/>
          <w:color w:val="0D0D0D"/>
          <w:sz w:val="24"/>
          <w:szCs w:val="24"/>
          <w:lang w:eastAsia="pl-PL"/>
        </w:rPr>
        <w:t>c</w:t>
      </w:r>
      <w:r>
        <w:rPr>
          <w:rFonts w:eastAsia="Times New Roman" w:cs="Calibri"/>
          <w:color w:val="0D0D0D"/>
          <w:sz w:val="24"/>
          <w:szCs w:val="24"/>
          <w:lang w:eastAsia="pl-PL"/>
        </w:rPr>
        <w:t xml:space="preserve"> </w:t>
      </w:r>
      <w:r w:rsidR="00D80187">
        <w:rPr>
          <w:rFonts w:eastAsia="Times New Roman" w:cs="Calibri"/>
          <w:color w:val="0D0D0D"/>
          <w:sz w:val="24"/>
          <w:szCs w:val="24"/>
          <w:lang w:eastAsia="pl-PL"/>
        </w:rPr>
        <w:t>powyżej</w:t>
      </w:r>
      <w:r w:rsidRPr="006C5CD1">
        <w:rPr>
          <w:rFonts w:eastAsia="Times New Roman" w:cs="Calibri"/>
          <w:color w:val="0D0D0D"/>
          <w:sz w:val="24"/>
          <w:szCs w:val="24"/>
          <w:lang w:eastAsia="pl-PL"/>
        </w:rPr>
        <w:t xml:space="preserve"> Zamawiający wymaga </w:t>
      </w:r>
      <w:r>
        <w:rPr>
          <w:rFonts w:eastAsia="Times New Roman" w:cs="Calibri"/>
          <w:color w:val="0D0D0D"/>
          <w:sz w:val="24"/>
          <w:szCs w:val="24"/>
          <w:lang w:eastAsia="pl-PL"/>
        </w:rPr>
        <w:t>dołączenia do oferty</w:t>
      </w:r>
      <w:r w:rsidRPr="006C5CD1">
        <w:rPr>
          <w:rFonts w:eastAsia="Times New Roman" w:cs="Calibri"/>
          <w:color w:val="0D0D0D"/>
          <w:sz w:val="24"/>
          <w:szCs w:val="24"/>
          <w:lang w:eastAsia="pl-PL"/>
        </w:rPr>
        <w:t xml:space="preserve"> </w:t>
      </w:r>
      <w:r>
        <w:rPr>
          <w:rFonts w:eastAsia="Times New Roman" w:cs="Calibri"/>
          <w:color w:val="0D0D0D"/>
          <w:sz w:val="24"/>
          <w:szCs w:val="24"/>
          <w:lang w:eastAsia="pl-PL"/>
        </w:rPr>
        <w:t>dokumentów potwierdzających</w:t>
      </w:r>
      <w:r w:rsidR="00AC0B71">
        <w:rPr>
          <w:rFonts w:eastAsia="Times New Roman" w:cs="Calibri"/>
          <w:color w:val="0D0D0D"/>
          <w:sz w:val="24"/>
          <w:szCs w:val="24"/>
          <w:lang w:eastAsia="pl-PL"/>
        </w:rPr>
        <w:t xml:space="preserve"> spełnienie warunków</w:t>
      </w:r>
      <w:r w:rsidR="00E77862">
        <w:rPr>
          <w:rFonts w:eastAsia="Times New Roman" w:cs="Calibri"/>
          <w:color w:val="0D0D0D"/>
          <w:sz w:val="24"/>
          <w:szCs w:val="24"/>
          <w:lang w:eastAsia="pl-PL"/>
        </w:rPr>
        <w:t>,</w:t>
      </w:r>
      <w:r w:rsidR="00AC0B71">
        <w:rPr>
          <w:rFonts w:eastAsia="Times New Roman" w:cs="Calibri"/>
          <w:color w:val="0D0D0D"/>
          <w:sz w:val="24"/>
          <w:szCs w:val="24"/>
          <w:lang w:eastAsia="pl-PL"/>
        </w:rPr>
        <w:t xml:space="preserve"> np. faktur, protokołów odbioru, referencji</w:t>
      </w:r>
      <w:r w:rsidR="008A6D70">
        <w:rPr>
          <w:rFonts w:eastAsia="Times New Roman" w:cs="Calibri"/>
          <w:color w:val="0D0D0D"/>
          <w:sz w:val="24"/>
          <w:szCs w:val="24"/>
          <w:lang w:eastAsia="pl-PL"/>
        </w:rPr>
        <w:t xml:space="preserve"> lub innych dowodów w postaci dokumentów</w:t>
      </w:r>
      <w:r w:rsidR="00AC0B71">
        <w:rPr>
          <w:rFonts w:eastAsia="Times New Roman" w:cs="Calibri"/>
          <w:color w:val="0D0D0D"/>
          <w:sz w:val="24"/>
          <w:szCs w:val="24"/>
          <w:lang w:eastAsia="pl-PL"/>
        </w:rPr>
        <w:t>. Zamawiający nie narzuca Wykonawcy jednego rodzaju dokumentu.</w:t>
      </w:r>
      <w:r w:rsidR="00D160CB">
        <w:rPr>
          <w:rFonts w:eastAsia="Times New Roman" w:cs="Calibri"/>
          <w:color w:val="0D0D0D"/>
          <w:sz w:val="24"/>
          <w:szCs w:val="24"/>
          <w:lang w:eastAsia="pl-PL"/>
        </w:rPr>
        <w:t xml:space="preserve"> Właściwe informacje w zakresie spełnienia warunku udziału w postępowaniu określonego w pkt</w:t>
      </w:r>
      <w:r w:rsidR="00D160CB" w:rsidRPr="006C5CD1">
        <w:rPr>
          <w:rFonts w:eastAsia="Times New Roman" w:cs="Calibri"/>
          <w:color w:val="0D0D0D"/>
          <w:sz w:val="24"/>
          <w:szCs w:val="24"/>
          <w:lang w:eastAsia="pl-PL"/>
        </w:rPr>
        <w:t>. 1</w:t>
      </w:r>
      <w:r w:rsidR="00D160CB">
        <w:rPr>
          <w:rFonts w:eastAsia="Times New Roman" w:cs="Calibri"/>
          <w:color w:val="0D0D0D"/>
          <w:sz w:val="24"/>
          <w:szCs w:val="24"/>
          <w:lang w:eastAsia="pl-PL"/>
        </w:rPr>
        <w:t xml:space="preserve"> lit. c należy wskazać </w:t>
      </w:r>
      <w:r w:rsidR="00D160CB" w:rsidRPr="00D160CB">
        <w:rPr>
          <w:rFonts w:eastAsia="Times New Roman" w:cs="Calibri"/>
          <w:color w:val="0D0D0D"/>
          <w:sz w:val="24"/>
          <w:szCs w:val="24"/>
          <w:lang w:eastAsia="pl-PL"/>
        </w:rPr>
        <w:t xml:space="preserve">w </w:t>
      </w:r>
      <w:r w:rsidR="00D160CB" w:rsidRPr="005A14B2">
        <w:rPr>
          <w:rFonts w:eastAsia="Times New Roman" w:cs="Calibri"/>
          <w:color w:val="0D0D0D"/>
          <w:sz w:val="24"/>
          <w:szCs w:val="24"/>
          <w:lang w:eastAsia="pl-PL"/>
        </w:rPr>
        <w:t>Załączniku nr 2 (Formularz ofertowy)</w:t>
      </w:r>
      <w:r w:rsidR="00D160CB" w:rsidRPr="00D160CB">
        <w:rPr>
          <w:rFonts w:eastAsia="Times New Roman" w:cs="Calibri"/>
          <w:color w:val="0D0D0D"/>
          <w:sz w:val="24"/>
          <w:szCs w:val="24"/>
          <w:lang w:eastAsia="pl-PL"/>
        </w:rPr>
        <w:t xml:space="preserve"> do niniejszego Zapytania ofertowego</w:t>
      </w:r>
      <w:r w:rsidR="00D160CB">
        <w:rPr>
          <w:rFonts w:eastAsia="Times New Roman" w:cs="Calibri"/>
          <w:color w:val="0D0D0D"/>
          <w:sz w:val="24"/>
          <w:szCs w:val="24"/>
          <w:lang w:eastAsia="pl-PL"/>
        </w:rPr>
        <w:t>.</w:t>
      </w:r>
    </w:p>
    <w:p w14:paraId="455FF800" w14:textId="6449014E" w:rsidR="009750B1" w:rsidRPr="00570D57" w:rsidRDefault="009750B1" w:rsidP="00F25506">
      <w:pPr>
        <w:numPr>
          <w:ilvl w:val="0"/>
          <w:numId w:val="13"/>
        </w:numPr>
        <w:spacing w:after="0" w:line="288" w:lineRule="auto"/>
        <w:ind w:left="709" w:hanging="426"/>
        <w:contextualSpacing/>
        <w:rPr>
          <w:rFonts w:eastAsia="Times New Roman" w:cs="Calibri"/>
          <w:sz w:val="24"/>
          <w:szCs w:val="24"/>
          <w:lang w:eastAsia="pl-PL"/>
        </w:rPr>
      </w:pPr>
      <w:r w:rsidRPr="00570D57">
        <w:rPr>
          <w:rFonts w:eastAsia="Times New Roman" w:cs="Calibri"/>
          <w:color w:val="0D0D0D"/>
          <w:sz w:val="24"/>
          <w:szCs w:val="24"/>
          <w:lang w:eastAsia="pl-PL"/>
        </w:rPr>
        <w:t>Zamawiający zastrzega sobie prawo do weryfikacji prawdziwości ww. oświadczeń</w:t>
      </w:r>
      <w:r w:rsidR="005A14B2">
        <w:rPr>
          <w:rFonts w:eastAsia="Times New Roman" w:cs="Calibri"/>
          <w:color w:val="0D0D0D"/>
          <w:sz w:val="24"/>
          <w:szCs w:val="24"/>
          <w:lang w:eastAsia="pl-PL"/>
        </w:rPr>
        <w:t xml:space="preserve"> i informacji</w:t>
      </w:r>
      <w:r w:rsidRPr="00570D57">
        <w:rPr>
          <w:rFonts w:eastAsia="Times New Roman" w:cs="Calibri"/>
          <w:color w:val="0D0D0D"/>
          <w:sz w:val="24"/>
          <w:szCs w:val="24"/>
          <w:lang w:eastAsia="pl-PL"/>
        </w:rPr>
        <w:t xml:space="preserve"> poprzez żądanie </w:t>
      </w:r>
      <w:r w:rsidR="00773599" w:rsidRPr="00570D57">
        <w:rPr>
          <w:rFonts w:eastAsia="Times New Roman" w:cs="Calibri"/>
          <w:color w:val="0D0D0D"/>
          <w:sz w:val="24"/>
          <w:szCs w:val="24"/>
          <w:lang w:eastAsia="pl-PL"/>
        </w:rPr>
        <w:t xml:space="preserve">dodatkowych </w:t>
      </w:r>
      <w:r w:rsidRPr="00570D57">
        <w:rPr>
          <w:rFonts w:eastAsia="Times New Roman" w:cs="Calibri"/>
          <w:color w:val="0D0D0D"/>
          <w:sz w:val="24"/>
          <w:szCs w:val="24"/>
          <w:lang w:eastAsia="pl-PL"/>
        </w:rPr>
        <w:t xml:space="preserve">dokumentów poświadczających </w:t>
      </w:r>
      <w:r w:rsidR="005A14B2">
        <w:rPr>
          <w:rFonts w:eastAsia="Times New Roman" w:cs="Calibri"/>
          <w:color w:val="0D0D0D"/>
          <w:sz w:val="24"/>
          <w:szCs w:val="24"/>
          <w:lang w:eastAsia="pl-PL"/>
        </w:rPr>
        <w:t xml:space="preserve">ich </w:t>
      </w:r>
      <w:r w:rsidR="00B036A7" w:rsidRPr="00570D57">
        <w:rPr>
          <w:rFonts w:eastAsia="Times New Roman" w:cs="Calibri"/>
          <w:color w:val="0D0D0D"/>
          <w:sz w:val="24"/>
          <w:szCs w:val="24"/>
          <w:lang w:eastAsia="pl-PL"/>
        </w:rPr>
        <w:t>zgodność ze stanem faktycznym</w:t>
      </w:r>
      <w:r w:rsidRPr="00570D57">
        <w:rPr>
          <w:rFonts w:eastAsia="Times New Roman" w:cs="Calibri"/>
          <w:sz w:val="24"/>
          <w:szCs w:val="24"/>
          <w:lang w:eastAsia="pl-PL"/>
        </w:rPr>
        <w:t>.</w:t>
      </w:r>
    </w:p>
    <w:p w14:paraId="304C049E" w14:textId="7C176965" w:rsidR="009750B1" w:rsidRPr="008A6D70" w:rsidRDefault="009750B1" w:rsidP="00F25506">
      <w:pPr>
        <w:numPr>
          <w:ilvl w:val="0"/>
          <w:numId w:val="13"/>
        </w:numPr>
        <w:spacing w:after="0" w:line="288" w:lineRule="auto"/>
        <w:ind w:left="709" w:hanging="426"/>
        <w:contextualSpacing/>
        <w:rPr>
          <w:rFonts w:cs="Calibri"/>
          <w:sz w:val="24"/>
          <w:szCs w:val="24"/>
        </w:rPr>
      </w:pPr>
      <w:r w:rsidRPr="008A6D70">
        <w:rPr>
          <w:rFonts w:cs="Calibri"/>
          <w:sz w:val="24"/>
          <w:szCs w:val="24"/>
        </w:rPr>
        <w:t xml:space="preserve">Zamawiający dokona oceny spełniania przez Wykonawców warunków określonych w Zapytaniu ofertowym na podstawie </w:t>
      </w:r>
      <w:r w:rsidR="00830608" w:rsidRPr="008A6D70">
        <w:rPr>
          <w:rFonts w:cs="Calibri"/>
          <w:sz w:val="24"/>
          <w:szCs w:val="24"/>
        </w:rPr>
        <w:t xml:space="preserve">złożonych </w:t>
      </w:r>
      <w:r w:rsidRPr="008A6D70">
        <w:rPr>
          <w:rFonts w:cs="Calibri"/>
          <w:sz w:val="24"/>
          <w:szCs w:val="24"/>
        </w:rPr>
        <w:t>oświadczeń</w:t>
      </w:r>
      <w:r w:rsidR="005A14B2">
        <w:rPr>
          <w:rFonts w:cs="Calibri"/>
          <w:sz w:val="24"/>
          <w:szCs w:val="24"/>
        </w:rPr>
        <w:t>, przekazanych informacji</w:t>
      </w:r>
      <w:r w:rsidRPr="008A6D70">
        <w:rPr>
          <w:rFonts w:cs="Calibri"/>
          <w:sz w:val="24"/>
          <w:szCs w:val="24"/>
        </w:rPr>
        <w:t xml:space="preserve"> </w:t>
      </w:r>
      <w:r w:rsidR="005A14B2">
        <w:rPr>
          <w:rFonts w:cs="Calibri"/>
          <w:sz w:val="24"/>
          <w:szCs w:val="24"/>
        </w:rPr>
        <w:t>oraz</w:t>
      </w:r>
      <w:r w:rsidRPr="008A6D70">
        <w:rPr>
          <w:rFonts w:cs="Calibri"/>
          <w:sz w:val="24"/>
          <w:szCs w:val="24"/>
        </w:rPr>
        <w:t xml:space="preserve"> dokumentów</w:t>
      </w:r>
      <w:r w:rsidR="00830608" w:rsidRPr="008A6D70">
        <w:rPr>
          <w:rFonts w:cs="Calibri"/>
          <w:sz w:val="24"/>
          <w:szCs w:val="24"/>
        </w:rPr>
        <w:t xml:space="preserve"> (jeżeli dotyczy), w ramach Etapu I</w:t>
      </w:r>
      <w:r w:rsidR="00E77862">
        <w:rPr>
          <w:rFonts w:cs="Calibri"/>
          <w:sz w:val="24"/>
          <w:szCs w:val="24"/>
        </w:rPr>
        <w:t> </w:t>
      </w:r>
      <w:r w:rsidR="00830608" w:rsidRPr="008A6D70">
        <w:rPr>
          <w:rFonts w:cs="Calibri"/>
          <w:sz w:val="24"/>
          <w:szCs w:val="24"/>
        </w:rPr>
        <w:t xml:space="preserve">oceny </w:t>
      </w:r>
      <w:r w:rsidRPr="008A6D70">
        <w:rPr>
          <w:rFonts w:cs="Calibri"/>
          <w:sz w:val="24"/>
          <w:szCs w:val="24"/>
        </w:rPr>
        <w:t>określon</w:t>
      </w:r>
      <w:r w:rsidR="00830608" w:rsidRPr="008A6D70">
        <w:rPr>
          <w:rFonts w:cs="Calibri"/>
          <w:sz w:val="24"/>
          <w:szCs w:val="24"/>
        </w:rPr>
        <w:t>ego</w:t>
      </w:r>
      <w:r w:rsidRPr="008A6D70">
        <w:rPr>
          <w:rFonts w:cs="Calibri"/>
          <w:sz w:val="24"/>
          <w:szCs w:val="24"/>
        </w:rPr>
        <w:t xml:space="preserve"> w Rozdziale V.</w:t>
      </w:r>
    </w:p>
    <w:p w14:paraId="6C54F7CE" w14:textId="4FE30E4B" w:rsidR="001A6FCB" w:rsidRPr="00830608" w:rsidRDefault="001A6FCB" w:rsidP="00F25506">
      <w:pPr>
        <w:numPr>
          <w:ilvl w:val="0"/>
          <w:numId w:val="13"/>
        </w:numPr>
        <w:spacing w:after="0" w:line="288" w:lineRule="auto"/>
        <w:ind w:left="709" w:hanging="426"/>
        <w:contextualSpacing/>
        <w:rPr>
          <w:rFonts w:cs="Calibri"/>
          <w:color w:val="EE0000"/>
          <w:sz w:val="24"/>
          <w:szCs w:val="24"/>
        </w:rPr>
      </w:pPr>
      <w:r w:rsidRPr="292EB0AA">
        <w:rPr>
          <w:sz w:val="24"/>
          <w:szCs w:val="24"/>
        </w:rPr>
        <w:t>Wykonawca, który nie wykaże spełnienia wyżej wymienionych warunków udziału w postępowaniu</w:t>
      </w:r>
      <w:r w:rsidR="00E77862">
        <w:rPr>
          <w:sz w:val="24"/>
          <w:szCs w:val="24"/>
        </w:rPr>
        <w:t>,</w:t>
      </w:r>
      <w:r w:rsidRPr="292EB0AA">
        <w:rPr>
          <w:sz w:val="24"/>
          <w:szCs w:val="24"/>
        </w:rPr>
        <w:t xml:space="preserve"> zostanie wykluczony z udziału w postępowaniu</w:t>
      </w:r>
      <w:r>
        <w:rPr>
          <w:sz w:val="24"/>
          <w:szCs w:val="24"/>
        </w:rPr>
        <w:t xml:space="preserve"> i jego </w:t>
      </w:r>
      <w:r w:rsidRPr="292EB0AA">
        <w:rPr>
          <w:sz w:val="24"/>
          <w:szCs w:val="24"/>
        </w:rPr>
        <w:t>oferta nie będzie podlegać dalszej ocenie</w:t>
      </w:r>
      <w:r>
        <w:rPr>
          <w:sz w:val="24"/>
          <w:szCs w:val="24"/>
        </w:rPr>
        <w:t>.</w:t>
      </w:r>
    </w:p>
    <w:p w14:paraId="6F59E761" w14:textId="17ED997A" w:rsidR="009750B1" w:rsidRPr="009750B1" w:rsidRDefault="009750B1" w:rsidP="00E67CBA">
      <w:pPr>
        <w:pStyle w:val="Nagwek1"/>
        <w:spacing w:before="240"/>
        <w:ind w:left="714" w:hanging="357"/>
      </w:pPr>
      <w:r w:rsidRPr="009750B1">
        <w:t>Kryteria oceny ofert</w:t>
      </w:r>
      <w:r w:rsidR="003C10AB">
        <w:t xml:space="preserve"> i wybór Wykonawcy</w:t>
      </w:r>
    </w:p>
    <w:p w14:paraId="670E671A" w14:textId="77777777" w:rsidR="009750B1" w:rsidRPr="00C87C77" w:rsidRDefault="009750B1" w:rsidP="00F25506">
      <w:pPr>
        <w:numPr>
          <w:ilvl w:val="0"/>
          <w:numId w:val="15"/>
        </w:numPr>
        <w:spacing w:after="0" w:line="288" w:lineRule="auto"/>
        <w:ind w:left="709" w:hanging="425"/>
        <w:contextualSpacing/>
        <w:rPr>
          <w:rFonts w:eastAsia="Times New Roman" w:cs="Calibri"/>
          <w:color w:val="0D0D0D"/>
          <w:sz w:val="24"/>
          <w:szCs w:val="24"/>
        </w:rPr>
      </w:pPr>
      <w:r w:rsidRPr="00C87C77">
        <w:rPr>
          <w:rFonts w:eastAsia="Times New Roman" w:cs="Calibri"/>
          <w:color w:val="0D0D0D"/>
          <w:sz w:val="24"/>
          <w:szCs w:val="24"/>
        </w:rPr>
        <w:t>Zamawiający przeprowadzi wybór najkorzystniejszej oferty w dwóch etapach:</w:t>
      </w:r>
    </w:p>
    <w:p w14:paraId="2E963BD2" w14:textId="188DADD3" w:rsidR="009750B1" w:rsidRPr="00C87C77" w:rsidRDefault="009750B1" w:rsidP="00F54247">
      <w:pPr>
        <w:numPr>
          <w:ilvl w:val="1"/>
          <w:numId w:val="30"/>
        </w:numPr>
        <w:spacing w:after="0" w:line="288" w:lineRule="auto"/>
        <w:ind w:left="993" w:hanging="284"/>
        <w:contextualSpacing/>
        <w:rPr>
          <w:rFonts w:eastAsia="Times New Roman" w:cs="Calibri"/>
          <w:b/>
          <w:color w:val="FF0000"/>
          <w:sz w:val="24"/>
          <w:szCs w:val="24"/>
        </w:rPr>
      </w:pPr>
      <w:r w:rsidRPr="00C87C77">
        <w:rPr>
          <w:rFonts w:eastAsia="Times New Roman" w:cs="Calibri"/>
          <w:color w:val="0D0D0D"/>
          <w:sz w:val="24"/>
          <w:szCs w:val="24"/>
        </w:rPr>
        <w:t xml:space="preserve">Etap I – weryfikacja </w:t>
      </w:r>
      <w:bookmarkStart w:id="11" w:name="_Hlk213055070"/>
      <w:r w:rsidRPr="00C87C77">
        <w:rPr>
          <w:rFonts w:eastAsia="Times New Roman" w:cs="Calibri"/>
          <w:color w:val="0D0D0D"/>
          <w:sz w:val="24"/>
          <w:szCs w:val="24"/>
        </w:rPr>
        <w:t xml:space="preserve">spełnienia </w:t>
      </w:r>
      <w:r w:rsidR="00830608">
        <w:rPr>
          <w:rFonts w:eastAsia="Times New Roman" w:cs="Calibri"/>
          <w:color w:val="0D0D0D"/>
          <w:sz w:val="24"/>
          <w:szCs w:val="24"/>
        </w:rPr>
        <w:t>warunków udziału w postępowaniu określonych w Rozdziale IV oraz weryfikacja podstaw wykluczenia określonych w Rozdziale VII</w:t>
      </w:r>
      <w:bookmarkEnd w:id="11"/>
      <w:r w:rsidRPr="00C87C77">
        <w:rPr>
          <w:rFonts w:eastAsia="Times New Roman" w:cs="Calibri"/>
          <w:color w:val="0D0D0D"/>
          <w:sz w:val="24"/>
          <w:szCs w:val="24"/>
        </w:rPr>
        <w:t xml:space="preserve">. </w:t>
      </w:r>
      <w:r w:rsidRPr="00570D57">
        <w:rPr>
          <w:rFonts w:eastAsia="Times New Roman" w:cs="Calibri"/>
          <w:color w:val="0D0D0D"/>
          <w:sz w:val="24"/>
          <w:szCs w:val="24"/>
        </w:rPr>
        <w:t xml:space="preserve">Zamawiający zastrzega sobie możliwość weryfikacji poprawności </w:t>
      </w:r>
      <w:r w:rsidR="00830608" w:rsidRPr="00570D57">
        <w:rPr>
          <w:rFonts w:eastAsia="Times New Roman" w:cs="Calibri"/>
          <w:color w:val="0D0D0D"/>
          <w:sz w:val="24"/>
          <w:szCs w:val="24"/>
        </w:rPr>
        <w:t xml:space="preserve">złożonych oświadczeń i </w:t>
      </w:r>
      <w:r w:rsidRPr="00570D57">
        <w:rPr>
          <w:rFonts w:eastAsia="Times New Roman" w:cs="Calibri"/>
          <w:color w:val="0D0D0D"/>
          <w:sz w:val="24"/>
          <w:szCs w:val="24"/>
        </w:rPr>
        <w:t>przedstawionych dokumentów.</w:t>
      </w:r>
      <w:r w:rsidRPr="00C87C77">
        <w:rPr>
          <w:rFonts w:eastAsia="Times New Roman" w:cs="Calibri"/>
          <w:color w:val="0D0D0D"/>
          <w:sz w:val="24"/>
          <w:szCs w:val="24"/>
        </w:rPr>
        <w:t xml:space="preserve"> Zamawiający</w:t>
      </w:r>
      <w:r w:rsidR="00E77862">
        <w:rPr>
          <w:rFonts w:eastAsia="Times New Roman" w:cs="Calibri"/>
          <w:color w:val="0D0D0D"/>
          <w:sz w:val="24"/>
          <w:szCs w:val="24"/>
        </w:rPr>
        <w:t>,</w:t>
      </w:r>
      <w:r w:rsidRPr="00C87C77">
        <w:rPr>
          <w:rFonts w:eastAsia="Times New Roman" w:cs="Calibri"/>
          <w:color w:val="0D0D0D"/>
          <w:sz w:val="24"/>
          <w:szCs w:val="24"/>
        </w:rPr>
        <w:t xml:space="preserve"> w toku badań i oceny ofert</w:t>
      </w:r>
      <w:r w:rsidR="00E77862">
        <w:rPr>
          <w:rFonts w:eastAsia="Times New Roman" w:cs="Calibri"/>
          <w:color w:val="0D0D0D"/>
          <w:sz w:val="24"/>
          <w:szCs w:val="24"/>
        </w:rPr>
        <w:t>,</w:t>
      </w:r>
      <w:r w:rsidRPr="00C87C77">
        <w:rPr>
          <w:rFonts w:eastAsia="Times New Roman" w:cs="Calibri"/>
          <w:color w:val="0D0D0D"/>
          <w:sz w:val="24"/>
          <w:szCs w:val="24"/>
        </w:rPr>
        <w:t xml:space="preserve"> może zażądać od Wykonawców uzupełnień </w:t>
      </w:r>
      <w:r w:rsidRPr="00570D57">
        <w:rPr>
          <w:rFonts w:eastAsia="Times New Roman" w:cs="Calibri"/>
          <w:color w:val="0D0D0D"/>
          <w:sz w:val="24"/>
          <w:szCs w:val="24"/>
        </w:rPr>
        <w:t>(jeśli nie naruszy to zasady konkurencyjności) oraz wyjaśnień dotyczących</w:t>
      </w:r>
      <w:r w:rsidR="00830608" w:rsidRPr="00570D57">
        <w:rPr>
          <w:rFonts w:eastAsia="Times New Roman" w:cs="Calibri"/>
          <w:color w:val="0D0D0D"/>
          <w:sz w:val="24"/>
          <w:szCs w:val="24"/>
        </w:rPr>
        <w:t xml:space="preserve"> treści </w:t>
      </w:r>
      <w:r w:rsidR="00CC243A" w:rsidRPr="00570D57">
        <w:rPr>
          <w:rFonts w:eastAsia="Times New Roman" w:cs="Calibri"/>
          <w:color w:val="0D0D0D"/>
          <w:sz w:val="24"/>
          <w:szCs w:val="24"/>
        </w:rPr>
        <w:t>złożonych ofert i</w:t>
      </w:r>
      <w:r w:rsidR="00E77862">
        <w:rPr>
          <w:rFonts w:eastAsia="Times New Roman" w:cs="Calibri"/>
          <w:color w:val="0D0D0D"/>
          <w:sz w:val="24"/>
          <w:szCs w:val="24"/>
        </w:rPr>
        <w:t> </w:t>
      </w:r>
      <w:r w:rsidRPr="00C87C77">
        <w:rPr>
          <w:rFonts w:eastAsia="Times New Roman" w:cs="Calibri"/>
          <w:color w:val="0D0D0D"/>
          <w:sz w:val="24"/>
          <w:szCs w:val="24"/>
        </w:rPr>
        <w:t>złożonych dokumentów. Zamawiający wyznacza termin ewentualnego złożenia wyjaśnień i</w:t>
      </w:r>
      <w:r w:rsidR="00E77862">
        <w:rPr>
          <w:rFonts w:eastAsia="Times New Roman" w:cs="Calibri"/>
          <w:color w:val="0D0D0D"/>
          <w:sz w:val="24"/>
          <w:szCs w:val="24"/>
        </w:rPr>
        <w:t> </w:t>
      </w:r>
      <w:r w:rsidRPr="00C87C77">
        <w:rPr>
          <w:rFonts w:eastAsia="Times New Roman" w:cs="Calibri"/>
          <w:color w:val="0D0D0D"/>
          <w:sz w:val="24"/>
          <w:szCs w:val="24"/>
        </w:rPr>
        <w:t>uzupełnień. Niezłożenie odpowiednich dokumentów, odpowiedzi/wyjaśnień w terminie skutkuje odrzuceniem oferty.</w:t>
      </w:r>
    </w:p>
    <w:p w14:paraId="66B77EE6" w14:textId="1346C359" w:rsidR="0011597D" w:rsidRDefault="009750B1" w:rsidP="0011597D">
      <w:pPr>
        <w:numPr>
          <w:ilvl w:val="1"/>
          <w:numId w:val="30"/>
        </w:numPr>
        <w:spacing w:after="0" w:line="288" w:lineRule="auto"/>
        <w:ind w:left="993" w:hanging="284"/>
        <w:contextualSpacing/>
        <w:rPr>
          <w:rFonts w:eastAsia="Times New Roman" w:cs="Calibri"/>
          <w:color w:val="0D0D0D"/>
          <w:sz w:val="24"/>
          <w:szCs w:val="24"/>
        </w:rPr>
      </w:pPr>
      <w:r w:rsidRPr="00C87C77">
        <w:rPr>
          <w:rFonts w:eastAsia="Times New Roman" w:cs="Calibri"/>
          <w:color w:val="0D0D0D"/>
          <w:sz w:val="24"/>
          <w:szCs w:val="24"/>
        </w:rPr>
        <w:t xml:space="preserve">Etap II – do etapu drugiego zostaną zakwalifikowani jedynie </w:t>
      </w:r>
      <w:r w:rsidR="00ED6F6F">
        <w:rPr>
          <w:rFonts w:eastAsia="Times New Roman" w:cs="Calibri"/>
          <w:color w:val="0D0D0D"/>
          <w:sz w:val="24"/>
          <w:szCs w:val="24"/>
        </w:rPr>
        <w:t>Wykonawcy</w:t>
      </w:r>
      <w:r w:rsidRPr="00C87C77">
        <w:rPr>
          <w:rFonts w:eastAsia="Times New Roman" w:cs="Calibri"/>
          <w:color w:val="0D0D0D"/>
          <w:sz w:val="24"/>
          <w:szCs w:val="24"/>
        </w:rPr>
        <w:t xml:space="preserve">, którzy spełniają wszystkie </w:t>
      </w:r>
      <w:r w:rsidR="00CC243A">
        <w:rPr>
          <w:rFonts w:eastAsia="Times New Roman" w:cs="Calibri"/>
          <w:color w:val="0D0D0D"/>
          <w:sz w:val="24"/>
          <w:szCs w:val="24"/>
        </w:rPr>
        <w:t>warunki udziału w post</w:t>
      </w:r>
      <w:r w:rsidR="0049184C">
        <w:rPr>
          <w:rFonts w:eastAsia="Times New Roman" w:cs="Calibri"/>
          <w:color w:val="0D0D0D"/>
          <w:sz w:val="24"/>
          <w:szCs w:val="24"/>
        </w:rPr>
        <w:t>ę</w:t>
      </w:r>
      <w:r w:rsidR="00CC243A">
        <w:rPr>
          <w:rFonts w:eastAsia="Times New Roman" w:cs="Calibri"/>
          <w:color w:val="0D0D0D"/>
          <w:sz w:val="24"/>
          <w:szCs w:val="24"/>
        </w:rPr>
        <w:t xml:space="preserve">powaniu </w:t>
      </w:r>
      <w:r w:rsidR="00CC243A" w:rsidRPr="00C87C77">
        <w:rPr>
          <w:rFonts w:eastAsia="Times New Roman" w:cs="Calibri"/>
          <w:color w:val="0D0D0D"/>
          <w:sz w:val="24"/>
          <w:szCs w:val="24"/>
        </w:rPr>
        <w:t>określone przez Zamawiającego</w:t>
      </w:r>
      <w:r w:rsidR="003C10AB">
        <w:rPr>
          <w:rFonts w:eastAsia="Times New Roman" w:cs="Calibri"/>
          <w:color w:val="0D0D0D"/>
          <w:sz w:val="24"/>
          <w:szCs w:val="24"/>
        </w:rPr>
        <w:t xml:space="preserve"> w Rozdziale IV</w:t>
      </w:r>
      <w:r w:rsidR="00CC243A">
        <w:rPr>
          <w:rFonts w:eastAsia="Times New Roman" w:cs="Calibri"/>
          <w:color w:val="0D0D0D"/>
          <w:sz w:val="24"/>
          <w:szCs w:val="24"/>
        </w:rPr>
        <w:t xml:space="preserve"> i nie podlegają wykluczeniu z udziału w post</w:t>
      </w:r>
      <w:r w:rsidR="00F93EEF">
        <w:rPr>
          <w:rFonts w:eastAsia="Times New Roman" w:cs="Calibri"/>
          <w:color w:val="0D0D0D"/>
          <w:sz w:val="24"/>
          <w:szCs w:val="24"/>
        </w:rPr>
        <w:t>ę</w:t>
      </w:r>
      <w:r w:rsidR="00CC243A">
        <w:rPr>
          <w:rFonts w:eastAsia="Times New Roman" w:cs="Calibri"/>
          <w:color w:val="0D0D0D"/>
          <w:sz w:val="24"/>
          <w:szCs w:val="24"/>
        </w:rPr>
        <w:t>powaniu zgodnie z Rozdziałem VII</w:t>
      </w:r>
      <w:r w:rsidR="00B036A7">
        <w:rPr>
          <w:rFonts w:eastAsia="Times New Roman" w:cs="Calibri"/>
          <w:color w:val="0D0D0D"/>
          <w:sz w:val="24"/>
          <w:szCs w:val="24"/>
        </w:rPr>
        <w:t xml:space="preserve"> (r</w:t>
      </w:r>
      <w:r w:rsidR="00B036A7" w:rsidRPr="00B036A7">
        <w:rPr>
          <w:rFonts w:eastAsia="Times New Roman" w:cs="Calibri"/>
          <w:color w:val="0D0D0D"/>
          <w:sz w:val="24"/>
          <w:szCs w:val="24"/>
        </w:rPr>
        <w:t>ozpatrywane będą jedynie oferty niepodlegające odrzuceniu oraz złożone przez Wykonawców niepodlegających wykluczeniu z postępowania</w:t>
      </w:r>
      <w:r w:rsidR="00B036A7">
        <w:rPr>
          <w:rFonts w:eastAsia="Times New Roman" w:cs="Calibri"/>
          <w:color w:val="0D0D0D"/>
          <w:sz w:val="24"/>
          <w:szCs w:val="24"/>
        </w:rPr>
        <w:t>).</w:t>
      </w:r>
      <w:r w:rsidR="00B036A7" w:rsidRPr="00B036A7">
        <w:rPr>
          <w:rFonts w:eastAsia="Times New Roman" w:cs="Calibri"/>
          <w:color w:val="0D0D0D"/>
          <w:sz w:val="24"/>
          <w:szCs w:val="24"/>
        </w:rPr>
        <w:t xml:space="preserve"> </w:t>
      </w:r>
      <w:r w:rsidR="00CC243A" w:rsidRPr="00CC243A">
        <w:rPr>
          <w:rFonts w:eastAsia="Times New Roman" w:cs="Calibri"/>
          <w:color w:val="0D0D0D"/>
          <w:sz w:val="24"/>
          <w:szCs w:val="24"/>
        </w:rPr>
        <w:t>Wybór najkorzystniejszej oferty nastąpi w oparciu o następujące kryteria i ich wagi:</w:t>
      </w:r>
    </w:p>
    <w:p w14:paraId="293FE567" w14:textId="14B49A9C" w:rsidR="007316AD" w:rsidRPr="007316AD" w:rsidRDefault="007316AD" w:rsidP="0011597D">
      <w:pPr>
        <w:numPr>
          <w:ilvl w:val="2"/>
          <w:numId w:val="30"/>
        </w:numPr>
        <w:spacing w:after="0" w:line="288" w:lineRule="auto"/>
        <w:ind w:left="1418" w:hanging="425"/>
        <w:contextualSpacing/>
        <w:rPr>
          <w:rFonts w:eastAsia="Times New Roman" w:cs="Calibri"/>
          <w:color w:val="0D0D0D"/>
          <w:sz w:val="24"/>
          <w:szCs w:val="24"/>
        </w:rPr>
      </w:pPr>
      <w:r>
        <w:rPr>
          <w:rFonts w:cs="Calibri"/>
          <w:color w:val="0D0D0D"/>
          <w:sz w:val="24"/>
          <w:szCs w:val="24"/>
        </w:rPr>
        <w:t>kryterium „</w:t>
      </w:r>
      <w:r w:rsidR="00CC243A" w:rsidRPr="0011597D">
        <w:rPr>
          <w:rFonts w:cs="Calibri"/>
          <w:color w:val="0D0D0D"/>
          <w:sz w:val="24"/>
          <w:szCs w:val="24"/>
        </w:rPr>
        <w:t>Cena całkowita wykonania przedmiotu zamówienia [C</w:t>
      </w:r>
      <w:r>
        <w:rPr>
          <w:rFonts w:cs="Calibri"/>
          <w:color w:val="0D0D0D"/>
          <w:sz w:val="24"/>
          <w:szCs w:val="24"/>
        </w:rPr>
        <w:t>]”; C</w:t>
      </w:r>
      <w:r w:rsidR="00536CBE" w:rsidRPr="0011597D">
        <w:rPr>
          <w:rFonts w:cs="Calibri"/>
          <w:color w:val="0D0D0D"/>
          <w:sz w:val="24"/>
          <w:szCs w:val="24"/>
        </w:rPr>
        <w:t xml:space="preserve"> </w:t>
      </w:r>
      <w:r w:rsidRPr="007316AD">
        <w:rPr>
          <w:rFonts w:cs="Calibri"/>
          <w:color w:val="0D0D0D"/>
          <w:sz w:val="24"/>
          <w:szCs w:val="24"/>
        </w:rPr>
        <w:t>– maksymalnie 100</w:t>
      </w:r>
      <w:r>
        <w:rPr>
          <w:rFonts w:cs="Calibri"/>
          <w:color w:val="0D0D0D"/>
          <w:sz w:val="24"/>
          <w:szCs w:val="24"/>
        </w:rPr>
        <w:t> </w:t>
      </w:r>
      <w:r w:rsidRPr="007316AD">
        <w:rPr>
          <w:rFonts w:cs="Calibri"/>
          <w:color w:val="0D0D0D"/>
          <w:sz w:val="24"/>
          <w:szCs w:val="24"/>
        </w:rPr>
        <w:t>pkt, waga 100%</w:t>
      </w:r>
      <w:r>
        <w:rPr>
          <w:rFonts w:cs="Calibri"/>
          <w:color w:val="0D0D0D"/>
          <w:sz w:val="24"/>
          <w:szCs w:val="24"/>
        </w:rPr>
        <w:t xml:space="preserve">; </w:t>
      </w:r>
      <w:r w:rsidRPr="00BD3199">
        <w:rPr>
          <w:rFonts w:cs="Calibri"/>
          <w:color w:val="0D0D0D"/>
          <w:sz w:val="24"/>
          <w:szCs w:val="24"/>
        </w:rPr>
        <w:t>oferty zostaną ocenione przelicznikiem C = (C min/C r) x 100 pkt, gdzie:</w:t>
      </w:r>
      <w:r>
        <w:rPr>
          <w:rFonts w:cs="Calibri"/>
          <w:color w:val="0D0D0D"/>
          <w:sz w:val="24"/>
          <w:szCs w:val="24"/>
        </w:rPr>
        <w:t> </w:t>
      </w:r>
      <w:r w:rsidRPr="00BD3199">
        <w:rPr>
          <w:rFonts w:cs="Calibri"/>
          <w:color w:val="0D0D0D"/>
          <w:sz w:val="24"/>
          <w:szCs w:val="24"/>
        </w:rPr>
        <w:t>C</w:t>
      </w:r>
      <w:r>
        <w:rPr>
          <w:rFonts w:cs="Calibri"/>
          <w:color w:val="0D0D0D"/>
          <w:sz w:val="24"/>
          <w:szCs w:val="24"/>
        </w:rPr>
        <w:t> </w:t>
      </w:r>
      <w:r w:rsidRPr="00BD3199">
        <w:rPr>
          <w:rFonts w:cs="Calibri"/>
          <w:color w:val="0D0D0D"/>
          <w:sz w:val="24"/>
          <w:szCs w:val="24"/>
        </w:rPr>
        <w:t>–</w:t>
      </w:r>
      <w:r>
        <w:rPr>
          <w:rFonts w:cs="Calibri"/>
          <w:color w:val="0D0D0D"/>
          <w:sz w:val="24"/>
          <w:szCs w:val="24"/>
        </w:rPr>
        <w:t> </w:t>
      </w:r>
      <w:r w:rsidRPr="00BD3199">
        <w:rPr>
          <w:rFonts w:cs="Calibri"/>
          <w:color w:val="0D0D0D"/>
          <w:sz w:val="24"/>
          <w:szCs w:val="24"/>
        </w:rPr>
        <w:t xml:space="preserve">liczba punktów przyznanych danej ofercie za cenę całkowitą wykonania przedmiotu zamówienia, C min – najniższa cena całkowita wykonania przedmiotu zamówienia, C r – cena całkowita wykonania przedmiotu zamówienia </w:t>
      </w:r>
      <w:r w:rsidRPr="00BD3199">
        <w:rPr>
          <w:rFonts w:cs="Calibri"/>
          <w:sz w:val="24"/>
          <w:szCs w:val="24"/>
        </w:rPr>
        <w:t>rozpatrywanej oferty;</w:t>
      </w:r>
    </w:p>
    <w:p w14:paraId="0BD1DFE9" w14:textId="10908C93" w:rsidR="00CC243A" w:rsidRDefault="00536CBE" w:rsidP="007316AD">
      <w:pPr>
        <w:spacing w:before="60" w:after="60" w:line="288" w:lineRule="auto"/>
        <w:ind w:left="1418"/>
        <w:rPr>
          <w:rFonts w:cs="Calibri"/>
          <w:color w:val="0D0D0D"/>
          <w:sz w:val="24"/>
          <w:szCs w:val="24"/>
        </w:rPr>
      </w:pPr>
      <w:r w:rsidRPr="0011597D">
        <w:rPr>
          <w:rFonts w:cs="Calibri"/>
          <w:color w:val="0D0D0D"/>
          <w:sz w:val="24"/>
          <w:szCs w:val="24"/>
        </w:rPr>
        <w:lastRenderedPageBreak/>
        <w:t>Cena całkowita obejmuje wykonanie wszystkich zadań opisanych w niniejszym Zapytaniu ofertowym i jego załącznikach oraz wszelkie koszty i narzuty na cenę (jeśli dotyczy – podatek od towarów i usług/jeśli dotyczy – koszty wynagrodzenia, niezbędne obciążenia publicznoprawne, podatek, składki ZUS, w tym składki ZUS opłacane przez Zamawiającego</w:t>
      </w:r>
      <w:r w:rsidR="00E77862">
        <w:rPr>
          <w:rFonts w:cs="Calibri"/>
          <w:color w:val="0D0D0D"/>
          <w:sz w:val="24"/>
          <w:szCs w:val="24"/>
        </w:rPr>
        <w:t>,</w:t>
      </w:r>
      <w:r w:rsidRPr="0011597D">
        <w:rPr>
          <w:rFonts w:cs="Calibri"/>
          <w:color w:val="0D0D0D"/>
          <w:sz w:val="24"/>
          <w:szCs w:val="24"/>
        </w:rPr>
        <w:t xml:space="preserve"> tzw. „pochodne” od </w:t>
      </w:r>
      <w:r w:rsidRPr="00AB353A">
        <w:rPr>
          <w:rFonts w:cs="Calibri"/>
          <w:color w:val="0D0D0D"/>
          <w:sz w:val="24"/>
          <w:szCs w:val="24"/>
        </w:rPr>
        <w:t>wynagrodzenia),</w:t>
      </w:r>
      <w:r w:rsidRPr="0011597D">
        <w:rPr>
          <w:rFonts w:cs="Calibri"/>
          <w:color w:val="0D0D0D"/>
          <w:sz w:val="24"/>
          <w:szCs w:val="24"/>
        </w:rPr>
        <w:t xml:space="preserve"> </w:t>
      </w:r>
      <w:r w:rsidR="003B3A7C">
        <w:rPr>
          <w:rFonts w:cs="Calibri"/>
          <w:color w:val="0D0D0D"/>
          <w:sz w:val="24"/>
          <w:szCs w:val="24"/>
        </w:rPr>
        <w:t xml:space="preserve">w tym </w:t>
      </w:r>
      <w:r w:rsidRPr="0011597D">
        <w:rPr>
          <w:rFonts w:cs="Calibri"/>
          <w:color w:val="0D0D0D"/>
          <w:sz w:val="24"/>
          <w:szCs w:val="24"/>
        </w:rPr>
        <w:t>koszty dojazdów, noclegów, wyżywienia, rozmów telefonicznych, korespondencji, dostawy w związku z realizacją przedmiotu zamówienia</w:t>
      </w:r>
      <w:r w:rsidR="001138E9" w:rsidRPr="0011597D">
        <w:rPr>
          <w:rFonts w:cs="Calibri"/>
          <w:color w:val="0D0D0D"/>
          <w:sz w:val="24"/>
          <w:szCs w:val="24"/>
        </w:rPr>
        <w:t>.</w:t>
      </w:r>
    </w:p>
    <w:p w14:paraId="49AAFB64" w14:textId="7F09AA92" w:rsidR="004217AB" w:rsidRPr="00EF51C2" w:rsidRDefault="00FF406E" w:rsidP="007316AD">
      <w:pPr>
        <w:spacing w:after="60" w:line="288" w:lineRule="auto"/>
        <w:ind w:left="1418"/>
        <w:rPr>
          <w:rFonts w:cs="Calibri"/>
          <w:color w:val="0D0D0D"/>
          <w:sz w:val="24"/>
          <w:szCs w:val="24"/>
        </w:rPr>
      </w:pPr>
      <w:r w:rsidRPr="00FF406E">
        <w:rPr>
          <w:rFonts w:cs="Calibri"/>
          <w:color w:val="0D0D0D"/>
          <w:sz w:val="24"/>
          <w:szCs w:val="24"/>
        </w:rPr>
        <w:t xml:space="preserve">Przyjęta w ramach „ceny całkowitej” wartość dostawy serwera </w:t>
      </w:r>
      <w:r w:rsidR="00B17C84">
        <w:rPr>
          <w:rFonts w:cs="Calibri"/>
          <w:color w:val="0D0D0D"/>
          <w:sz w:val="24"/>
          <w:szCs w:val="24"/>
        </w:rPr>
        <w:t>musi obejmować</w:t>
      </w:r>
      <w:r w:rsidR="004217AB" w:rsidRPr="00FF406E">
        <w:rPr>
          <w:rFonts w:cs="Calibri"/>
          <w:color w:val="0D0D0D"/>
          <w:sz w:val="24"/>
          <w:szCs w:val="24"/>
        </w:rPr>
        <w:t xml:space="preserve"> zastosowanie zerowej stawki podatku VAT na podstawie art. 83 ust. 1 pkt 26 oraz art. 83 ust. 14 pkt 1 ustawy z dnia 11 marca 2004 r. o podatku od towarów i usług (Dz.U. z 2023 r. poz. 1570, z </w:t>
      </w:r>
      <w:proofErr w:type="spellStart"/>
      <w:r w:rsidR="004217AB" w:rsidRPr="00FF406E">
        <w:rPr>
          <w:rFonts w:cs="Calibri"/>
          <w:color w:val="0D0D0D"/>
          <w:sz w:val="24"/>
          <w:szCs w:val="24"/>
        </w:rPr>
        <w:t>późn</w:t>
      </w:r>
      <w:proofErr w:type="spellEnd"/>
      <w:r w:rsidR="004217AB" w:rsidRPr="00FF406E">
        <w:rPr>
          <w:rFonts w:cs="Calibri"/>
          <w:color w:val="0D0D0D"/>
          <w:sz w:val="24"/>
          <w:szCs w:val="24"/>
        </w:rPr>
        <w:t>. zm.), w związku z art. 43 ust. 9 tej ustawy.</w:t>
      </w:r>
      <w:r w:rsidR="00EF51C2" w:rsidRPr="00FF406E">
        <w:rPr>
          <w:rFonts w:cs="Calibri"/>
          <w:color w:val="0D0D0D"/>
          <w:sz w:val="24"/>
          <w:szCs w:val="24"/>
        </w:rPr>
        <w:t xml:space="preserve"> </w:t>
      </w:r>
      <w:r w:rsidR="004217AB" w:rsidRPr="00FF406E">
        <w:rPr>
          <w:rFonts w:cs="Calibri"/>
          <w:color w:val="0D0D0D"/>
          <w:sz w:val="24"/>
          <w:szCs w:val="24"/>
        </w:rPr>
        <w:t>Zamawiający – jako placówka oświatowa w rozumieniu przepisów art. 83 ustawy o VAT, pozostająca w nadzorze Ministra właściwego do spraw szkolnictwa wyższego – spełnia warunki do zastosowania stawki 0% VAT.</w:t>
      </w:r>
    </w:p>
    <w:p w14:paraId="0CC76F9C" w14:textId="59A344F2" w:rsidR="009750B1" w:rsidRPr="00C87C77" w:rsidRDefault="009750B1" w:rsidP="00F25506">
      <w:pPr>
        <w:numPr>
          <w:ilvl w:val="0"/>
          <w:numId w:val="6"/>
        </w:numPr>
        <w:spacing w:after="0" w:line="288" w:lineRule="auto"/>
        <w:ind w:left="709" w:hanging="425"/>
        <w:contextualSpacing/>
        <w:rPr>
          <w:rFonts w:eastAsia="Times New Roman" w:cs="Calibri"/>
          <w:color w:val="0D0D0D"/>
          <w:sz w:val="24"/>
          <w:szCs w:val="24"/>
        </w:rPr>
      </w:pPr>
      <w:r w:rsidRPr="00C87C77">
        <w:rPr>
          <w:rFonts w:eastAsia="Times New Roman" w:cs="Calibri"/>
          <w:color w:val="0D0D0D"/>
          <w:sz w:val="24"/>
          <w:szCs w:val="24"/>
        </w:rPr>
        <w:t xml:space="preserve">Wybór </w:t>
      </w:r>
      <w:r w:rsidR="003A1BEA">
        <w:rPr>
          <w:rFonts w:eastAsia="Times New Roman" w:cs="Calibri"/>
          <w:color w:val="0D0D0D"/>
          <w:sz w:val="24"/>
          <w:szCs w:val="24"/>
        </w:rPr>
        <w:t>Wykonawcy</w:t>
      </w:r>
      <w:r w:rsidRPr="00C87C77">
        <w:rPr>
          <w:rFonts w:eastAsia="Times New Roman" w:cs="Calibri"/>
          <w:color w:val="0D0D0D"/>
          <w:sz w:val="24"/>
          <w:szCs w:val="24"/>
        </w:rPr>
        <w:t>:</w:t>
      </w:r>
    </w:p>
    <w:p w14:paraId="6FAF1684" w14:textId="7F1D4135" w:rsidR="003C10AB" w:rsidRPr="003C10AB" w:rsidRDefault="009750B1" w:rsidP="003C10AB">
      <w:pPr>
        <w:numPr>
          <w:ilvl w:val="1"/>
          <w:numId w:val="31"/>
        </w:numPr>
        <w:spacing w:after="0" w:line="288" w:lineRule="auto"/>
        <w:ind w:left="993" w:hanging="284"/>
        <w:contextualSpacing/>
        <w:rPr>
          <w:rFonts w:eastAsia="Times New Roman" w:cs="Calibri"/>
          <w:color w:val="0D0D0D"/>
          <w:sz w:val="24"/>
          <w:szCs w:val="24"/>
        </w:rPr>
      </w:pPr>
      <w:r w:rsidRPr="00C87C77">
        <w:rPr>
          <w:rFonts w:eastAsia="Times New Roman" w:cs="Calibri"/>
          <w:color w:val="0D0D0D"/>
          <w:sz w:val="24"/>
          <w:szCs w:val="24"/>
        </w:rPr>
        <w:t>Ocena będzie dokonana z dokładnością do dwóch miejsc po przecinku.</w:t>
      </w:r>
    </w:p>
    <w:p w14:paraId="7EDB0CAD" w14:textId="25917A63" w:rsidR="00AB353A" w:rsidRPr="0095155F" w:rsidRDefault="00AB353A" w:rsidP="00AB353A">
      <w:pPr>
        <w:numPr>
          <w:ilvl w:val="1"/>
          <w:numId w:val="31"/>
        </w:numPr>
        <w:spacing w:after="0" w:line="288" w:lineRule="auto"/>
        <w:ind w:left="993" w:hanging="284"/>
        <w:contextualSpacing/>
        <w:rPr>
          <w:rFonts w:eastAsia="Times New Roman" w:cs="Calibri"/>
          <w:color w:val="0D0D0D"/>
          <w:sz w:val="24"/>
          <w:szCs w:val="24"/>
        </w:rPr>
      </w:pPr>
      <w:r w:rsidRPr="0095155F">
        <w:rPr>
          <w:rFonts w:eastAsia="Times New Roman" w:cs="Calibri"/>
          <w:color w:val="0D0D0D"/>
          <w:sz w:val="24"/>
          <w:szCs w:val="24"/>
        </w:rPr>
        <w:t>Maksymalna</w:t>
      </w:r>
      <w:r w:rsidRPr="0095155F">
        <w:rPr>
          <w:rFonts w:cs="Calibri"/>
          <w:color w:val="0D0D0D"/>
          <w:sz w:val="24"/>
          <w:szCs w:val="24"/>
        </w:rPr>
        <w:t xml:space="preserve"> możliwa do uzyskania liczba punktów (P) w ramach kryteriów oceny wynosi 100, </w:t>
      </w:r>
      <w:r w:rsidR="00534F8B">
        <w:rPr>
          <w:rFonts w:cs="Calibri"/>
          <w:color w:val="0D0D0D"/>
          <w:sz w:val="24"/>
          <w:szCs w:val="24"/>
        </w:rPr>
        <w:t>to jest</w:t>
      </w:r>
      <w:r w:rsidRPr="0095155F">
        <w:rPr>
          <w:rFonts w:cs="Calibri"/>
          <w:color w:val="0D0D0D"/>
          <w:sz w:val="24"/>
          <w:szCs w:val="24"/>
        </w:rPr>
        <w:t>: P = P(C).</w:t>
      </w:r>
    </w:p>
    <w:p w14:paraId="68950FA3" w14:textId="72467B9B" w:rsidR="009750B1" w:rsidRDefault="009750B1" w:rsidP="00F54247">
      <w:pPr>
        <w:numPr>
          <w:ilvl w:val="1"/>
          <w:numId w:val="31"/>
        </w:numPr>
        <w:spacing w:after="0" w:line="288" w:lineRule="auto"/>
        <w:ind w:left="993" w:hanging="284"/>
        <w:contextualSpacing/>
        <w:rPr>
          <w:rFonts w:eastAsia="Times New Roman" w:cs="Calibri"/>
          <w:color w:val="0D0D0D"/>
          <w:sz w:val="24"/>
          <w:szCs w:val="24"/>
        </w:rPr>
      </w:pPr>
      <w:r w:rsidRPr="00C87C77">
        <w:rPr>
          <w:rFonts w:eastAsia="Times New Roman" w:cs="Calibri"/>
          <w:color w:val="0D0D0D"/>
          <w:sz w:val="24"/>
          <w:szCs w:val="24"/>
        </w:rPr>
        <w:t xml:space="preserve">Zamawiający udzieli zamówienia </w:t>
      </w:r>
      <w:r w:rsidRPr="005040D1">
        <w:rPr>
          <w:rFonts w:eastAsia="Times New Roman" w:cs="Calibri"/>
          <w:color w:val="0D0D0D"/>
          <w:sz w:val="24"/>
          <w:szCs w:val="24"/>
        </w:rPr>
        <w:t>Wykonawcy</w:t>
      </w:r>
      <w:r w:rsidR="003B5127" w:rsidRPr="005040D1">
        <w:rPr>
          <w:rFonts w:eastAsia="Times New Roman" w:cs="Calibri"/>
          <w:color w:val="0D0D0D"/>
          <w:sz w:val="24"/>
          <w:szCs w:val="24"/>
        </w:rPr>
        <w:t xml:space="preserve"> spełniające</w:t>
      </w:r>
      <w:r w:rsidR="005040D1">
        <w:rPr>
          <w:rFonts w:eastAsia="Times New Roman" w:cs="Calibri"/>
          <w:color w:val="0D0D0D"/>
          <w:sz w:val="24"/>
          <w:szCs w:val="24"/>
        </w:rPr>
        <w:t>mu</w:t>
      </w:r>
      <w:r w:rsidR="003B5127" w:rsidRPr="005040D1">
        <w:rPr>
          <w:rFonts w:eastAsia="Times New Roman" w:cs="Calibri"/>
          <w:color w:val="0D0D0D"/>
          <w:sz w:val="24"/>
          <w:szCs w:val="24"/>
        </w:rPr>
        <w:t xml:space="preserve"> warunki udziału w post</w:t>
      </w:r>
      <w:r w:rsidR="00A11CFF">
        <w:rPr>
          <w:rFonts w:eastAsia="Times New Roman" w:cs="Calibri"/>
          <w:color w:val="0D0D0D"/>
          <w:sz w:val="24"/>
          <w:szCs w:val="24"/>
        </w:rPr>
        <w:t>ę</w:t>
      </w:r>
      <w:r w:rsidR="003B5127" w:rsidRPr="005040D1">
        <w:rPr>
          <w:rFonts w:eastAsia="Times New Roman" w:cs="Calibri"/>
          <w:color w:val="0D0D0D"/>
          <w:sz w:val="24"/>
          <w:szCs w:val="24"/>
        </w:rPr>
        <w:t>powaniu</w:t>
      </w:r>
      <w:r w:rsidRPr="005040D1">
        <w:rPr>
          <w:rFonts w:eastAsia="Times New Roman" w:cs="Calibri"/>
          <w:color w:val="0D0D0D"/>
          <w:sz w:val="24"/>
          <w:szCs w:val="24"/>
        </w:rPr>
        <w:t>,</w:t>
      </w:r>
      <w:r w:rsidRPr="00C87C77">
        <w:rPr>
          <w:rFonts w:eastAsia="Times New Roman" w:cs="Calibri"/>
          <w:color w:val="0D0D0D"/>
          <w:sz w:val="24"/>
          <w:szCs w:val="24"/>
        </w:rPr>
        <w:t xml:space="preserve"> którego oferta uzyska najwyższą liczbę punktów</w:t>
      </w:r>
      <w:r w:rsidR="001138E9">
        <w:rPr>
          <w:rFonts w:eastAsia="Times New Roman" w:cs="Calibri"/>
          <w:color w:val="0D0D0D"/>
          <w:sz w:val="24"/>
          <w:szCs w:val="24"/>
        </w:rPr>
        <w:t xml:space="preserve"> </w:t>
      </w:r>
      <w:r w:rsidR="005040D1">
        <w:rPr>
          <w:rFonts w:eastAsia="Times New Roman" w:cs="Calibri"/>
          <w:color w:val="0D0D0D"/>
          <w:sz w:val="24"/>
          <w:szCs w:val="24"/>
        </w:rPr>
        <w:t>(</w:t>
      </w:r>
      <w:r w:rsidR="001138E9" w:rsidRPr="00AB353A">
        <w:rPr>
          <w:rFonts w:eastAsia="Times New Roman" w:cs="Calibri"/>
          <w:color w:val="0D0D0D"/>
          <w:sz w:val="24"/>
          <w:szCs w:val="24"/>
        </w:rPr>
        <w:t>P</w:t>
      </w:r>
      <w:r w:rsidR="005040D1">
        <w:rPr>
          <w:rFonts w:eastAsia="Times New Roman" w:cs="Calibri"/>
          <w:color w:val="0D0D0D"/>
          <w:sz w:val="24"/>
          <w:szCs w:val="24"/>
        </w:rPr>
        <w:t>)</w:t>
      </w:r>
      <w:r w:rsidRPr="00AB353A">
        <w:rPr>
          <w:rFonts w:eastAsia="Times New Roman" w:cs="Calibri"/>
          <w:color w:val="0D0D0D"/>
          <w:sz w:val="24"/>
          <w:szCs w:val="24"/>
        </w:rPr>
        <w:t xml:space="preserve"> w</w:t>
      </w:r>
      <w:r w:rsidRPr="00C87C77">
        <w:rPr>
          <w:rFonts w:eastAsia="Times New Roman" w:cs="Calibri"/>
          <w:color w:val="0D0D0D"/>
          <w:sz w:val="24"/>
          <w:szCs w:val="24"/>
        </w:rPr>
        <w:t xml:space="preserve"> ramach kryterium oceny ofert spośród ofert nieodrzuconych przez Zamawiającego.</w:t>
      </w:r>
    </w:p>
    <w:p w14:paraId="19A6CFE3" w14:textId="0487804D" w:rsidR="003C28DD" w:rsidRPr="00F54247" w:rsidRDefault="001138E9" w:rsidP="00F54247">
      <w:pPr>
        <w:numPr>
          <w:ilvl w:val="1"/>
          <w:numId w:val="31"/>
        </w:numPr>
        <w:spacing w:after="0" w:line="288" w:lineRule="auto"/>
        <w:ind w:left="993" w:hanging="284"/>
        <w:contextualSpacing/>
        <w:rPr>
          <w:rFonts w:eastAsia="Times New Roman" w:cs="Calibri"/>
          <w:color w:val="0D0D0D"/>
          <w:sz w:val="24"/>
          <w:szCs w:val="24"/>
        </w:rPr>
      </w:pPr>
      <w:r w:rsidRPr="00F54247">
        <w:rPr>
          <w:rFonts w:eastAsia="Times New Roman" w:cs="Calibri"/>
          <w:color w:val="0D0D0D"/>
          <w:sz w:val="24"/>
          <w:szCs w:val="24"/>
        </w:rPr>
        <w:t xml:space="preserve">Zamawiający zastrzega sobie możliwość negocjowania ceny całkowitej </w:t>
      </w:r>
      <w:r w:rsidR="005040D1">
        <w:rPr>
          <w:rFonts w:eastAsia="Times New Roman" w:cs="Calibri"/>
          <w:color w:val="0D0D0D"/>
          <w:sz w:val="24"/>
          <w:szCs w:val="24"/>
        </w:rPr>
        <w:t>(</w:t>
      </w:r>
      <w:r w:rsidRPr="00F54247">
        <w:rPr>
          <w:rFonts w:eastAsia="Times New Roman" w:cs="Calibri"/>
          <w:color w:val="0D0D0D"/>
          <w:sz w:val="24"/>
          <w:szCs w:val="24"/>
        </w:rPr>
        <w:t>C</w:t>
      </w:r>
      <w:r w:rsidR="005040D1">
        <w:rPr>
          <w:rFonts w:eastAsia="Times New Roman" w:cs="Calibri"/>
          <w:color w:val="0D0D0D"/>
          <w:sz w:val="24"/>
          <w:szCs w:val="24"/>
        </w:rPr>
        <w:t>)</w:t>
      </w:r>
      <w:r w:rsidRPr="00F54247">
        <w:rPr>
          <w:rFonts w:eastAsia="Times New Roman" w:cs="Calibri"/>
          <w:color w:val="0D0D0D"/>
          <w:sz w:val="24"/>
          <w:szCs w:val="24"/>
        </w:rPr>
        <w:t xml:space="preserve"> z Wykonawcą, który złoży najkorzystniejszą ofertę lub ze wszystkimi Wykonawcami, którzy nie zostali wykluczeni z</w:t>
      </w:r>
      <w:r w:rsidR="00E77862">
        <w:rPr>
          <w:rFonts w:eastAsia="Times New Roman" w:cs="Calibri"/>
          <w:color w:val="0D0D0D"/>
          <w:sz w:val="24"/>
          <w:szCs w:val="24"/>
        </w:rPr>
        <w:t> </w:t>
      </w:r>
      <w:r w:rsidRPr="00F54247">
        <w:rPr>
          <w:rFonts w:eastAsia="Times New Roman" w:cs="Calibri"/>
          <w:color w:val="0D0D0D"/>
          <w:sz w:val="24"/>
          <w:szCs w:val="24"/>
        </w:rPr>
        <w:t>postępowania i złożyli oferty niepodlegające odrzuceniu w przypadku, gdy cena najkorzystniejszej oferty przekracza budżet, którym dysponuje Zamawiający.</w:t>
      </w:r>
    </w:p>
    <w:p w14:paraId="3AF5E819" w14:textId="77777777" w:rsidR="00316AC0" w:rsidRPr="00316AC0" w:rsidRDefault="00316AC0" w:rsidP="00316AC0">
      <w:pPr>
        <w:numPr>
          <w:ilvl w:val="1"/>
          <w:numId w:val="31"/>
        </w:numPr>
        <w:spacing w:after="0" w:line="288" w:lineRule="auto"/>
        <w:ind w:left="993" w:hanging="284"/>
        <w:contextualSpacing/>
        <w:rPr>
          <w:rFonts w:eastAsia="Times New Roman" w:cs="Calibri"/>
          <w:color w:val="0D0D0D"/>
          <w:sz w:val="24"/>
          <w:szCs w:val="24"/>
        </w:rPr>
      </w:pPr>
      <w:r w:rsidRPr="00316AC0">
        <w:rPr>
          <w:rFonts w:eastAsia="Times New Roman" w:cs="Calibri"/>
          <w:color w:val="0D0D0D"/>
          <w:sz w:val="24"/>
          <w:szCs w:val="24"/>
        </w:rPr>
        <w:t>Jeżeli nie można dokonać wyboru oferty najkorzystniejszej ze względu na to, że zostały złożone oferty o takiej samej liczbie punktów (oferty z zaproponowaną taką samą „ceną całkowitą wykonania przedmiotu zamówienia”) Zamawiający podejmie negocjacje cenowe z danymi Wykonawcami – możliwość negocjowania ceny całkowitej (C) umożliwi wyłonienie najkorzystniejszej oferty.</w:t>
      </w:r>
    </w:p>
    <w:p w14:paraId="3D740107" w14:textId="01F22B36" w:rsidR="009750B1" w:rsidRPr="00C87C77" w:rsidRDefault="009750B1" w:rsidP="00F54247">
      <w:pPr>
        <w:numPr>
          <w:ilvl w:val="1"/>
          <w:numId w:val="31"/>
        </w:numPr>
        <w:spacing w:after="0" w:line="288" w:lineRule="auto"/>
        <w:ind w:left="993" w:hanging="284"/>
        <w:contextualSpacing/>
        <w:rPr>
          <w:rFonts w:eastAsia="Times New Roman" w:cs="Calibri"/>
          <w:color w:val="0D0D0D"/>
          <w:sz w:val="24"/>
          <w:szCs w:val="24"/>
        </w:rPr>
      </w:pPr>
      <w:r w:rsidRPr="00C87C77">
        <w:rPr>
          <w:rFonts w:eastAsia="Times New Roman" w:cs="Calibri"/>
          <w:color w:val="0D0D0D"/>
          <w:sz w:val="24"/>
          <w:szCs w:val="24"/>
        </w:rPr>
        <w:t>Zamawiający przeprowadzi negocjacje z Wykonawcami drog</w:t>
      </w:r>
      <w:r w:rsidR="005040D1">
        <w:rPr>
          <w:rFonts w:eastAsia="Times New Roman" w:cs="Calibri"/>
          <w:color w:val="0D0D0D"/>
          <w:sz w:val="24"/>
          <w:szCs w:val="24"/>
        </w:rPr>
        <w:t>ą</w:t>
      </w:r>
      <w:r w:rsidRPr="00C87C77">
        <w:rPr>
          <w:rFonts w:eastAsia="Times New Roman" w:cs="Calibri"/>
          <w:color w:val="0D0D0D"/>
          <w:sz w:val="24"/>
          <w:szCs w:val="24"/>
        </w:rPr>
        <w:t xml:space="preserve"> e-mailową poprzez adresy wskazane przez Wykonawców w ofercie. Negocjacje będą dotyczyć jedynie ceny.</w:t>
      </w:r>
    </w:p>
    <w:p w14:paraId="4066865A" w14:textId="4D864E4D" w:rsidR="003A1BEA" w:rsidRPr="003A1BEA" w:rsidRDefault="003A1BEA" w:rsidP="003A1BEA">
      <w:pPr>
        <w:numPr>
          <w:ilvl w:val="1"/>
          <w:numId w:val="31"/>
        </w:numPr>
        <w:spacing w:after="0" w:line="288" w:lineRule="auto"/>
        <w:ind w:left="993" w:hanging="284"/>
        <w:contextualSpacing/>
        <w:rPr>
          <w:rFonts w:eastAsia="Times New Roman" w:cs="Calibri"/>
          <w:color w:val="0D0D0D"/>
          <w:sz w:val="24"/>
          <w:szCs w:val="24"/>
        </w:rPr>
      </w:pPr>
      <w:r w:rsidRPr="003A1BEA">
        <w:rPr>
          <w:rFonts w:eastAsia="Times New Roman" w:cs="Calibri"/>
          <w:color w:val="0D0D0D"/>
          <w:sz w:val="24"/>
          <w:szCs w:val="24"/>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w:t>
      </w:r>
      <w:r w:rsidR="005040D1">
        <w:rPr>
          <w:rFonts w:eastAsia="Times New Roman" w:cs="Calibri"/>
          <w:color w:val="0D0D0D"/>
          <w:sz w:val="24"/>
          <w:szCs w:val="24"/>
        </w:rPr>
        <w:t xml:space="preserve">niniejszym </w:t>
      </w:r>
      <w:r w:rsidRPr="003A1BEA">
        <w:rPr>
          <w:rFonts w:eastAsia="Times New Roman" w:cs="Calibri"/>
          <w:color w:val="0D0D0D"/>
          <w:sz w:val="24"/>
          <w:szCs w:val="24"/>
        </w:rPr>
        <w:t>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3BA1D48E" w14:textId="2FE35CA9" w:rsidR="000477ED" w:rsidRPr="00F54247" w:rsidRDefault="009750B1" w:rsidP="00F54247">
      <w:pPr>
        <w:numPr>
          <w:ilvl w:val="1"/>
          <w:numId w:val="31"/>
        </w:numPr>
        <w:spacing w:after="0" w:line="288" w:lineRule="auto"/>
        <w:ind w:left="993" w:hanging="284"/>
        <w:contextualSpacing/>
        <w:rPr>
          <w:rFonts w:eastAsia="Times New Roman" w:cs="Calibri"/>
          <w:color w:val="0D0D0D"/>
          <w:sz w:val="24"/>
          <w:szCs w:val="24"/>
        </w:rPr>
      </w:pPr>
      <w:r w:rsidRPr="00F54247">
        <w:rPr>
          <w:rFonts w:eastAsia="Times New Roman" w:cs="Calibri"/>
          <w:color w:val="0D0D0D"/>
          <w:sz w:val="24"/>
          <w:szCs w:val="24"/>
        </w:rPr>
        <w:lastRenderedPageBreak/>
        <w:t xml:space="preserve">Po dokonaniu wyboru najkorzystniejszej oferty Zamawiający opublikuje wyniki </w:t>
      </w:r>
      <w:r w:rsidR="000477ED" w:rsidRPr="00F54247">
        <w:rPr>
          <w:rFonts w:eastAsia="Times New Roman" w:cs="Calibri"/>
          <w:color w:val="0D0D0D"/>
          <w:sz w:val="24"/>
          <w:szCs w:val="24"/>
        </w:rPr>
        <w:t>w</w:t>
      </w:r>
      <w:r w:rsidRPr="00F54247">
        <w:rPr>
          <w:rFonts w:eastAsia="Times New Roman" w:cs="Calibri"/>
          <w:color w:val="0D0D0D"/>
          <w:sz w:val="24"/>
          <w:szCs w:val="24"/>
        </w:rPr>
        <w:t xml:space="preserve"> </w:t>
      </w:r>
      <w:r w:rsidR="00F758C0" w:rsidRPr="00F758C0">
        <w:rPr>
          <w:rFonts w:eastAsia="Times New Roman" w:cs="Calibri"/>
          <w:color w:val="0D0D0D"/>
          <w:sz w:val="24"/>
          <w:szCs w:val="24"/>
        </w:rPr>
        <w:t>Baz</w:t>
      </w:r>
      <w:r w:rsidR="00F758C0">
        <w:rPr>
          <w:rFonts w:eastAsia="Times New Roman" w:cs="Calibri"/>
          <w:color w:val="0D0D0D"/>
          <w:sz w:val="24"/>
          <w:szCs w:val="24"/>
        </w:rPr>
        <w:t>ie</w:t>
      </w:r>
      <w:r w:rsidR="00F758C0" w:rsidRPr="00F758C0">
        <w:rPr>
          <w:rFonts w:eastAsia="Times New Roman" w:cs="Calibri"/>
          <w:color w:val="0D0D0D"/>
          <w:sz w:val="24"/>
          <w:szCs w:val="24"/>
        </w:rPr>
        <w:t xml:space="preserve"> Konkurencyjności</w:t>
      </w:r>
      <w:r w:rsidRPr="00F54247">
        <w:rPr>
          <w:rFonts w:eastAsia="Times New Roman" w:cs="Calibri"/>
          <w:color w:val="0D0D0D"/>
          <w:sz w:val="24"/>
          <w:szCs w:val="24"/>
        </w:rPr>
        <w:t>.</w:t>
      </w:r>
    </w:p>
    <w:p w14:paraId="5E6A61D6" w14:textId="390D2BF0" w:rsidR="0011597D" w:rsidRDefault="000477ED" w:rsidP="0011597D">
      <w:pPr>
        <w:numPr>
          <w:ilvl w:val="1"/>
          <w:numId w:val="31"/>
        </w:numPr>
        <w:spacing w:after="0" w:line="288" w:lineRule="auto"/>
        <w:ind w:left="993" w:hanging="284"/>
        <w:contextualSpacing/>
        <w:rPr>
          <w:rFonts w:ascii="Calibri Light" w:hAnsi="Calibri Light" w:cs="Calibri Light"/>
          <w:color w:val="0D0D0D"/>
        </w:rPr>
      </w:pPr>
      <w:r w:rsidRPr="00F54247">
        <w:rPr>
          <w:rFonts w:eastAsia="Times New Roman" w:cs="Calibri"/>
          <w:color w:val="0D0D0D"/>
          <w:sz w:val="24"/>
          <w:szCs w:val="24"/>
        </w:rPr>
        <w:t>Po ogłoszeniu wyników postępowania Zamawiający ustali d</w:t>
      </w:r>
      <w:r w:rsidR="009750B1" w:rsidRPr="00F54247">
        <w:rPr>
          <w:rFonts w:eastAsia="Times New Roman" w:cs="Calibri"/>
          <w:color w:val="0D0D0D"/>
          <w:sz w:val="24"/>
          <w:szCs w:val="24"/>
        </w:rPr>
        <w:t>rogą mailową z Wykonawcą, którego</w:t>
      </w:r>
      <w:r w:rsidR="009750B1" w:rsidRPr="00C87C77">
        <w:rPr>
          <w:rFonts w:cs="Calibri"/>
          <w:color w:val="0D0D0D"/>
          <w:sz w:val="24"/>
          <w:szCs w:val="24"/>
        </w:rPr>
        <w:t xml:space="preserve"> ofertę wybierze jako najkorzystniejszą, termin i sposób podpisania umowy. </w:t>
      </w:r>
      <w:r w:rsidR="00715FF4">
        <w:rPr>
          <w:rFonts w:cs="Calibri"/>
          <w:color w:val="0D0D0D"/>
          <w:sz w:val="24"/>
          <w:szCs w:val="24"/>
        </w:rPr>
        <w:t xml:space="preserve">Wzór umowy stanowi </w:t>
      </w:r>
      <w:r w:rsidR="0080650C" w:rsidRPr="00534F8B">
        <w:rPr>
          <w:rFonts w:cs="Calibri"/>
          <w:color w:val="0D0D0D"/>
          <w:sz w:val="24"/>
          <w:szCs w:val="24"/>
        </w:rPr>
        <w:t>Z</w:t>
      </w:r>
      <w:r w:rsidR="00715FF4" w:rsidRPr="00534F8B">
        <w:rPr>
          <w:rFonts w:cs="Calibri"/>
          <w:color w:val="0D0D0D"/>
          <w:sz w:val="24"/>
          <w:szCs w:val="24"/>
        </w:rPr>
        <w:t xml:space="preserve">ałącznik nr </w:t>
      </w:r>
      <w:r w:rsidR="00D160CB" w:rsidRPr="00534F8B">
        <w:rPr>
          <w:rFonts w:cs="Calibri"/>
          <w:color w:val="0D0D0D"/>
          <w:sz w:val="24"/>
          <w:szCs w:val="24"/>
        </w:rPr>
        <w:t>3</w:t>
      </w:r>
      <w:r w:rsidR="00715FF4">
        <w:rPr>
          <w:rFonts w:cs="Calibri"/>
          <w:color w:val="0D0D0D"/>
          <w:sz w:val="24"/>
          <w:szCs w:val="24"/>
        </w:rPr>
        <w:t xml:space="preserve"> do </w:t>
      </w:r>
      <w:r w:rsidR="003C10AB">
        <w:rPr>
          <w:rFonts w:cs="Calibri"/>
          <w:color w:val="0D0D0D"/>
          <w:sz w:val="24"/>
          <w:szCs w:val="24"/>
        </w:rPr>
        <w:t xml:space="preserve">niniejszego </w:t>
      </w:r>
      <w:r w:rsidR="00715FF4">
        <w:rPr>
          <w:rFonts w:cs="Calibri"/>
          <w:color w:val="0D0D0D"/>
          <w:sz w:val="24"/>
          <w:szCs w:val="24"/>
        </w:rPr>
        <w:t xml:space="preserve">Zapytania ofertowego. </w:t>
      </w:r>
      <w:r w:rsidR="009750B1" w:rsidRPr="00C87C77">
        <w:rPr>
          <w:rFonts w:cs="Calibri"/>
          <w:color w:val="0D0D0D"/>
          <w:sz w:val="24"/>
          <w:szCs w:val="24"/>
        </w:rPr>
        <w:t xml:space="preserve">Jeżeli w </w:t>
      </w:r>
      <w:r w:rsidR="009750B1" w:rsidRPr="00EF51C2">
        <w:rPr>
          <w:rFonts w:cs="Calibri"/>
          <w:color w:val="0D0D0D"/>
          <w:sz w:val="24"/>
          <w:szCs w:val="24"/>
        </w:rPr>
        <w:t xml:space="preserve">terminie </w:t>
      </w:r>
      <w:r w:rsidR="00344DEB" w:rsidRPr="00B4170D">
        <w:rPr>
          <w:rFonts w:cs="Calibri"/>
          <w:color w:val="0D0D0D"/>
          <w:sz w:val="24"/>
          <w:szCs w:val="24"/>
        </w:rPr>
        <w:t>10</w:t>
      </w:r>
      <w:r w:rsidR="009750B1" w:rsidRPr="00B4170D">
        <w:rPr>
          <w:rFonts w:cs="Calibri"/>
          <w:color w:val="0D0D0D"/>
          <w:sz w:val="24"/>
          <w:szCs w:val="24"/>
        </w:rPr>
        <w:t xml:space="preserve"> dni </w:t>
      </w:r>
      <w:r w:rsidR="00CE4FAD" w:rsidRPr="00B4170D">
        <w:rPr>
          <w:rFonts w:cs="Calibri"/>
          <w:color w:val="0D0D0D"/>
          <w:sz w:val="24"/>
          <w:szCs w:val="24"/>
        </w:rPr>
        <w:t>roboczych</w:t>
      </w:r>
      <w:r w:rsidR="003B3A7C">
        <w:rPr>
          <w:rFonts w:cs="Calibri"/>
          <w:color w:val="0D0D0D"/>
          <w:sz w:val="24"/>
          <w:szCs w:val="24"/>
        </w:rPr>
        <w:t xml:space="preserve"> </w:t>
      </w:r>
      <w:r w:rsidR="009750B1" w:rsidRPr="00C87C77">
        <w:rPr>
          <w:rFonts w:cs="Calibri"/>
          <w:color w:val="0D0D0D"/>
          <w:sz w:val="24"/>
          <w:szCs w:val="24"/>
        </w:rPr>
        <w:t xml:space="preserve">od wezwania do podpisania umowy </w:t>
      </w:r>
      <w:r>
        <w:rPr>
          <w:rFonts w:cs="Calibri"/>
          <w:color w:val="0D0D0D"/>
          <w:sz w:val="24"/>
          <w:szCs w:val="24"/>
        </w:rPr>
        <w:t>Wykonawca</w:t>
      </w:r>
      <w:r w:rsidR="009750B1" w:rsidRPr="00C87C77">
        <w:rPr>
          <w:rFonts w:cs="Calibri"/>
          <w:color w:val="0D0D0D"/>
          <w:sz w:val="24"/>
          <w:szCs w:val="24"/>
        </w:rPr>
        <w:t xml:space="preserve"> nie zawrze umowy,</w:t>
      </w:r>
      <w:r w:rsidR="009773F0">
        <w:rPr>
          <w:rFonts w:cs="Calibri"/>
          <w:color w:val="0D0D0D"/>
          <w:sz w:val="24"/>
          <w:szCs w:val="24"/>
        </w:rPr>
        <w:t xml:space="preserve"> </w:t>
      </w:r>
      <w:r w:rsidR="009750B1" w:rsidRPr="00C87C77">
        <w:rPr>
          <w:rFonts w:cs="Calibri"/>
          <w:color w:val="0D0D0D"/>
          <w:sz w:val="24"/>
          <w:szCs w:val="24"/>
        </w:rPr>
        <w:t>Zamawiający może zawrzeć umowę z</w:t>
      </w:r>
      <w:r w:rsidR="00533338" w:rsidRPr="00C87C77">
        <w:rPr>
          <w:rFonts w:cs="Calibri"/>
          <w:color w:val="0D0D0D"/>
          <w:sz w:val="24"/>
          <w:szCs w:val="24"/>
        </w:rPr>
        <w:t xml:space="preserve"> </w:t>
      </w:r>
      <w:r>
        <w:rPr>
          <w:rFonts w:cs="Calibri"/>
          <w:color w:val="0D0D0D"/>
          <w:sz w:val="24"/>
          <w:szCs w:val="24"/>
        </w:rPr>
        <w:t>Wykonawc</w:t>
      </w:r>
      <w:r w:rsidR="001C34DC">
        <w:rPr>
          <w:rFonts w:cs="Calibri"/>
          <w:color w:val="0D0D0D"/>
          <w:sz w:val="24"/>
          <w:szCs w:val="24"/>
        </w:rPr>
        <w:t>ą</w:t>
      </w:r>
      <w:r w:rsidR="009750B1" w:rsidRPr="00C87C77">
        <w:rPr>
          <w:rFonts w:cs="Calibri"/>
          <w:color w:val="0D0D0D"/>
          <w:sz w:val="24"/>
          <w:szCs w:val="24"/>
        </w:rPr>
        <w:t xml:space="preserve">, </w:t>
      </w:r>
      <w:r w:rsidR="00821658">
        <w:rPr>
          <w:rFonts w:cs="Calibri"/>
          <w:color w:val="0D0D0D"/>
          <w:sz w:val="24"/>
          <w:szCs w:val="24"/>
        </w:rPr>
        <w:t xml:space="preserve">który </w:t>
      </w:r>
      <w:r w:rsidR="00AC3F33" w:rsidRPr="00AC3F33">
        <w:rPr>
          <w:rFonts w:cs="Calibri"/>
          <w:color w:val="0D0D0D"/>
          <w:sz w:val="24"/>
          <w:szCs w:val="24"/>
        </w:rPr>
        <w:t>uzyskał kolejną najwyższą liczbę punktów</w:t>
      </w:r>
      <w:r w:rsidR="009750B1" w:rsidRPr="00C87C77">
        <w:rPr>
          <w:rFonts w:cs="Calibri"/>
          <w:color w:val="0D0D0D"/>
          <w:sz w:val="24"/>
          <w:szCs w:val="24"/>
        </w:rPr>
        <w:t xml:space="preserve"> pod warunkiem, że nie upłynął termin związania ofertą.</w:t>
      </w:r>
      <w:r w:rsidR="00E84561">
        <w:rPr>
          <w:rFonts w:cs="Calibri"/>
          <w:color w:val="0D0D0D"/>
          <w:sz w:val="24"/>
          <w:szCs w:val="24"/>
        </w:rPr>
        <w:t xml:space="preserve"> U</w:t>
      </w:r>
      <w:r w:rsidR="00E84561" w:rsidRPr="00E84561">
        <w:rPr>
          <w:rFonts w:cs="Calibri"/>
          <w:color w:val="0D0D0D"/>
          <w:sz w:val="24"/>
          <w:szCs w:val="24"/>
        </w:rPr>
        <w:t>mowa jest przygotowana i będzie realizowana zgodnie z:</w:t>
      </w:r>
    </w:p>
    <w:p w14:paraId="0806E514" w14:textId="77777777" w:rsidR="0011597D" w:rsidRDefault="00E84561" w:rsidP="0011597D">
      <w:pPr>
        <w:numPr>
          <w:ilvl w:val="2"/>
          <w:numId w:val="36"/>
        </w:numPr>
        <w:spacing w:after="0" w:line="288" w:lineRule="auto"/>
        <w:ind w:left="1418" w:hanging="425"/>
        <w:contextualSpacing/>
        <w:rPr>
          <w:rFonts w:ascii="Calibri Light" w:hAnsi="Calibri Light" w:cs="Calibri Light"/>
          <w:color w:val="0D0D0D"/>
        </w:rPr>
      </w:pPr>
      <w:r w:rsidRPr="0011597D">
        <w:rPr>
          <w:rFonts w:cs="Calibri"/>
          <w:color w:val="0D0D0D"/>
          <w:sz w:val="24"/>
          <w:szCs w:val="24"/>
        </w:rPr>
        <w:t>zapisami dokumentu pn. „Wytyczne dotyczące kwalifikowalności wydatków na lata 2021-2027”,</w:t>
      </w:r>
    </w:p>
    <w:p w14:paraId="5883C45F" w14:textId="77777777" w:rsidR="0011597D" w:rsidRDefault="00E84561" w:rsidP="0011597D">
      <w:pPr>
        <w:numPr>
          <w:ilvl w:val="2"/>
          <w:numId w:val="36"/>
        </w:numPr>
        <w:spacing w:after="0" w:line="288" w:lineRule="auto"/>
        <w:ind w:left="1418" w:hanging="425"/>
        <w:contextualSpacing/>
        <w:rPr>
          <w:rFonts w:ascii="Calibri Light" w:hAnsi="Calibri Light" w:cs="Calibri Light"/>
          <w:color w:val="0D0D0D"/>
        </w:rPr>
      </w:pPr>
      <w:r w:rsidRPr="0011597D">
        <w:rPr>
          <w:rFonts w:cs="Calibri"/>
          <w:color w:val="0D0D0D"/>
          <w:sz w:val="24"/>
          <w:szCs w:val="24"/>
        </w:rPr>
        <w:t>wymaganiami umowy o dofinasowanie projektu dotyczącymi umów z wykonawcami, w tym w zakresie kar umownych za nienależyte wykonanie zamówienia,</w:t>
      </w:r>
    </w:p>
    <w:p w14:paraId="5D68D6F6" w14:textId="08C7152B" w:rsidR="00E84561" w:rsidRPr="0011597D" w:rsidRDefault="00E84561" w:rsidP="0011597D">
      <w:pPr>
        <w:numPr>
          <w:ilvl w:val="2"/>
          <w:numId w:val="36"/>
        </w:numPr>
        <w:spacing w:after="0" w:line="288" w:lineRule="auto"/>
        <w:ind w:left="1418" w:hanging="425"/>
        <w:contextualSpacing/>
        <w:rPr>
          <w:rFonts w:ascii="Calibri Light" w:hAnsi="Calibri Light" w:cs="Calibri Light"/>
          <w:color w:val="0D0D0D"/>
        </w:rPr>
      </w:pPr>
      <w:r w:rsidRPr="0011597D">
        <w:rPr>
          <w:rFonts w:cs="Calibri"/>
          <w:color w:val="0D0D0D"/>
          <w:sz w:val="24"/>
          <w:szCs w:val="24"/>
        </w:rPr>
        <w:t>zapisami niniejszego Zapytania ofertowego.</w:t>
      </w:r>
    </w:p>
    <w:p w14:paraId="21A82917" w14:textId="44E3A588" w:rsidR="009750B1" w:rsidRPr="009750B1" w:rsidRDefault="009750B1" w:rsidP="00E67CBA">
      <w:pPr>
        <w:pStyle w:val="Nagwek1"/>
        <w:spacing w:before="240"/>
        <w:ind w:left="714" w:hanging="357"/>
      </w:pPr>
      <w:r w:rsidRPr="009750B1">
        <w:t xml:space="preserve">Zawartość oferty </w:t>
      </w:r>
      <w:r w:rsidR="00EF28A9">
        <w:t>i sposób jej przygotowania</w:t>
      </w:r>
    </w:p>
    <w:p w14:paraId="6997D8B7" w14:textId="572941B8" w:rsidR="0003466A" w:rsidRPr="00295628" w:rsidRDefault="00EF28A9" w:rsidP="0003466A">
      <w:pPr>
        <w:numPr>
          <w:ilvl w:val="0"/>
          <w:numId w:val="2"/>
        </w:numPr>
        <w:spacing w:after="0" w:line="288" w:lineRule="auto"/>
        <w:ind w:left="709" w:hanging="425"/>
        <w:contextualSpacing/>
        <w:rPr>
          <w:rFonts w:cs="Calibri"/>
          <w:color w:val="0D0D0D"/>
          <w:sz w:val="24"/>
          <w:szCs w:val="24"/>
        </w:rPr>
      </w:pPr>
      <w:r w:rsidRPr="00EF28A9">
        <w:rPr>
          <w:rFonts w:cs="Calibri"/>
          <w:color w:val="0D0D0D"/>
          <w:sz w:val="24"/>
          <w:szCs w:val="24"/>
        </w:rPr>
        <w:t xml:space="preserve">Oferta musi być sporządzona w języku polskim w formie pisemnej na Formularzu ofertowym stanowiącym </w:t>
      </w:r>
      <w:r w:rsidRPr="00534F8B">
        <w:rPr>
          <w:rFonts w:cs="Calibri"/>
          <w:color w:val="0D0D0D"/>
          <w:sz w:val="24"/>
          <w:szCs w:val="24"/>
        </w:rPr>
        <w:t>Załącznik nr 2</w:t>
      </w:r>
      <w:r w:rsidRPr="00EF28A9">
        <w:rPr>
          <w:rFonts w:cs="Calibri"/>
          <w:color w:val="0D0D0D"/>
          <w:sz w:val="24"/>
          <w:szCs w:val="24"/>
        </w:rPr>
        <w:t xml:space="preserve"> do niniejszego Zapytania ofertowego</w:t>
      </w:r>
      <w:r w:rsidR="003A3A95">
        <w:rPr>
          <w:rFonts w:cs="Calibri"/>
          <w:color w:val="0D0D0D"/>
          <w:sz w:val="24"/>
          <w:szCs w:val="24"/>
        </w:rPr>
        <w:t xml:space="preserve"> </w:t>
      </w:r>
      <w:r w:rsidR="003A3A95" w:rsidRPr="00295628">
        <w:rPr>
          <w:rFonts w:cs="Calibri"/>
          <w:color w:val="0D0D0D"/>
          <w:sz w:val="24"/>
          <w:szCs w:val="24"/>
        </w:rPr>
        <w:t xml:space="preserve">zgodnie z ogłoszeniem </w:t>
      </w:r>
      <w:r w:rsidR="003A3A95">
        <w:rPr>
          <w:rFonts w:cs="Calibri"/>
          <w:color w:val="0D0D0D"/>
          <w:sz w:val="24"/>
          <w:szCs w:val="24"/>
        </w:rPr>
        <w:t>zamieszczonym w</w:t>
      </w:r>
      <w:r w:rsidR="003A3A95" w:rsidRPr="00295628">
        <w:rPr>
          <w:rFonts w:cs="Calibri"/>
          <w:color w:val="0D0D0D"/>
          <w:sz w:val="24"/>
          <w:szCs w:val="24"/>
        </w:rPr>
        <w:t xml:space="preserve"> </w:t>
      </w:r>
      <w:r w:rsidR="00F758C0">
        <w:rPr>
          <w:rFonts w:cs="Calibri"/>
          <w:color w:val="0D0D0D"/>
          <w:sz w:val="24"/>
          <w:szCs w:val="24"/>
        </w:rPr>
        <w:t>Bazie Konkurencyjności</w:t>
      </w:r>
      <w:r w:rsidR="003A3A95" w:rsidRPr="00295628">
        <w:rPr>
          <w:rFonts w:cs="Calibri"/>
          <w:color w:val="0D0D0D"/>
          <w:sz w:val="24"/>
          <w:szCs w:val="24"/>
        </w:rPr>
        <w:t>.</w:t>
      </w:r>
      <w:r w:rsidR="0003466A">
        <w:rPr>
          <w:rFonts w:cs="Calibri"/>
          <w:color w:val="0D0D0D"/>
          <w:sz w:val="24"/>
          <w:szCs w:val="24"/>
        </w:rPr>
        <w:t xml:space="preserve"> W</w:t>
      </w:r>
      <w:r w:rsidR="0003466A" w:rsidRPr="000A61E1">
        <w:rPr>
          <w:rFonts w:cs="Calibri"/>
          <w:color w:val="0D0D0D"/>
          <w:sz w:val="24"/>
          <w:szCs w:val="24"/>
        </w:rPr>
        <w:t xml:space="preserve"> przypadku dokumentów stanowiących załączniki do oferty, np. </w:t>
      </w:r>
      <w:r w:rsidR="0003466A">
        <w:rPr>
          <w:rFonts w:cs="Calibri"/>
          <w:color w:val="0D0D0D"/>
          <w:sz w:val="24"/>
          <w:szCs w:val="24"/>
        </w:rPr>
        <w:t>dokumenty potwierdzające spełnienie warunków udziału w post</w:t>
      </w:r>
      <w:r w:rsidR="00A67F85">
        <w:rPr>
          <w:rFonts w:cs="Calibri"/>
          <w:color w:val="0D0D0D"/>
          <w:sz w:val="24"/>
          <w:szCs w:val="24"/>
        </w:rPr>
        <w:t>ę</w:t>
      </w:r>
      <w:r w:rsidR="0003466A">
        <w:rPr>
          <w:rFonts w:cs="Calibri"/>
          <w:color w:val="0D0D0D"/>
          <w:sz w:val="24"/>
          <w:szCs w:val="24"/>
        </w:rPr>
        <w:t>powaniu, sporządzone</w:t>
      </w:r>
      <w:r w:rsidR="0003466A" w:rsidRPr="000A61E1">
        <w:rPr>
          <w:rFonts w:cs="Calibri"/>
          <w:color w:val="0D0D0D"/>
          <w:sz w:val="24"/>
          <w:szCs w:val="24"/>
        </w:rPr>
        <w:t xml:space="preserve"> w języku innym niż polski</w:t>
      </w:r>
      <w:r w:rsidR="001C34DC">
        <w:rPr>
          <w:rFonts w:cs="Calibri"/>
          <w:color w:val="0D0D0D"/>
          <w:sz w:val="24"/>
          <w:szCs w:val="24"/>
        </w:rPr>
        <w:t>,</w:t>
      </w:r>
      <w:r w:rsidR="0003466A" w:rsidRPr="000A61E1">
        <w:rPr>
          <w:rFonts w:cs="Calibri"/>
          <w:color w:val="0D0D0D"/>
          <w:sz w:val="24"/>
          <w:szCs w:val="24"/>
        </w:rPr>
        <w:t xml:space="preserve"> </w:t>
      </w:r>
      <w:r w:rsidR="0003466A">
        <w:rPr>
          <w:rFonts w:cs="Calibri"/>
          <w:color w:val="0D0D0D"/>
          <w:sz w:val="24"/>
          <w:szCs w:val="24"/>
        </w:rPr>
        <w:t>muszą</w:t>
      </w:r>
      <w:r w:rsidR="0003466A" w:rsidRPr="000A61E1">
        <w:rPr>
          <w:rFonts w:cs="Calibri"/>
          <w:color w:val="0D0D0D"/>
          <w:sz w:val="24"/>
          <w:szCs w:val="24"/>
        </w:rPr>
        <w:t xml:space="preserve"> zostać przetłumaczone </w:t>
      </w:r>
      <w:r w:rsidR="0003466A" w:rsidRPr="00295628">
        <w:rPr>
          <w:rFonts w:cs="Calibri"/>
          <w:color w:val="0D0D0D"/>
          <w:sz w:val="24"/>
          <w:szCs w:val="24"/>
        </w:rPr>
        <w:t xml:space="preserve">na język polski i wraz z tłumaczonym dokumentem załączone do </w:t>
      </w:r>
      <w:r w:rsidR="0003466A" w:rsidRPr="00E72EC1">
        <w:rPr>
          <w:rFonts w:cs="Calibri"/>
          <w:color w:val="0D0D0D"/>
          <w:sz w:val="24"/>
          <w:szCs w:val="24"/>
        </w:rPr>
        <w:t xml:space="preserve">oferty </w:t>
      </w:r>
      <w:r w:rsidR="006228D5">
        <w:rPr>
          <w:rFonts w:cs="Calibri"/>
          <w:color w:val="0D0D0D"/>
          <w:sz w:val="24"/>
          <w:szCs w:val="24"/>
        </w:rPr>
        <w:t>(</w:t>
      </w:r>
      <w:r w:rsidR="0003466A" w:rsidRPr="00E72EC1">
        <w:rPr>
          <w:rFonts w:cs="Calibri"/>
          <w:color w:val="0D0D0D"/>
          <w:sz w:val="24"/>
          <w:szCs w:val="24"/>
        </w:rPr>
        <w:t>jeśli dotyczy).</w:t>
      </w:r>
    </w:p>
    <w:p w14:paraId="611261BC" w14:textId="3BDA7F3C" w:rsidR="009750B1" w:rsidRPr="000477ED" w:rsidRDefault="00EF28A9" w:rsidP="00F25506">
      <w:pPr>
        <w:numPr>
          <w:ilvl w:val="0"/>
          <w:numId w:val="2"/>
        </w:numPr>
        <w:spacing w:after="0" w:line="288" w:lineRule="auto"/>
        <w:ind w:left="709" w:hanging="425"/>
        <w:contextualSpacing/>
        <w:jc w:val="both"/>
        <w:rPr>
          <w:rFonts w:cs="Calibri"/>
          <w:color w:val="0D0D0D"/>
          <w:sz w:val="24"/>
          <w:szCs w:val="24"/>
        </w:rPr>
      </w:pPr>
      <w:r w:rsidRPr="00EF28A9">
        <w:rPr>
          <w:rFonts w:cs="Calibri"/>
          <w:color w:val="0D0D0D"/>
          <w:sz w:val="24"/>
          <w:szCs w:val="24"/>
        </w:rPr>
        <w:t>Kompletna złożona oferta musi zawierać</w:t>
      </w:r>
      <w:r w:rsidR="009750B1" w:rsidRPr="000477ED">
        <w:rPr>
          <w:rFonts w:cs="Calibri"/>
          <w:color w:val="0D0D0D"/>
          <w:sz w:val="24"/>
          <w:szCs w:val="24"/>
        </w:rPr>
        <w:t>:</w:t>
      </w:r>
    </w:p>
    <w:p w14:paraId="39B1063B" w14:textId="26FDDBC7" w:rsidR="004D0A35" w:rsidRDefault="004D0A35" w:rsidP="00EF28A9">
      <w:pPr>
        <w:numPr>
          <w:ilvl w:val="0"/>
          <w:numId w:val="3"/>
        </w:numPr>
        <w:spacing w:after="0" w:line="288" w:lineRule="auto"/>
        <w:ind w:left="993" w:hanging="284"/>
        <w:contextualSpacing/>
        <w:rPr>
          <w:rFonts w:cs="Calibri"/>
          <w:color w:val="0D0D0D"/>
          <w:sz w:val="24"/>
          <w:szCs w:val="24"/>
        </w:rPr>
      </w:pPr>
      <w:r>
        <w:rPr>
          <w:rFonts w:cs="Calibri"/>
          <w:color w:val="0D0D0D"/>
          <w:sz w:val="24"/>
          <w:szCs w:val="24"/>
        </w:rPr>
        <w:t xml:space="preserve">Uzupełniony i podpisany </w:t>
      </w:r>
      <w:r w:rsidRPr="004D0A35">
        <w:rPr>
          <w:rFonts w:cs="Calibri"/>
          <w:color w:val="0D0D0D"/>
          <w:sz w:val="24"/>
          <w:szCs w:val="24"/>
        </w:rPr>
        <w:t>Szczegółowy opis przedmiotu zamówienia</w:t>
      </w:r>
      <w:r>
        <w:rPr>
          <w:rFonts w:cs="Calibri"/>
          <w:color w:val="0D0D0D"/>
          <w:sz w:val="24"/>
          <w:szCs w:val="24"/>
        </w:rPr>
        <w:t xml:space="preserve"> (</w:t>
      </w:r>
      <w:r w:rsidRPr="00534F8B">
        <w:rPr>
          <w:rFonts w:cs="Calibri"/>
          <w:color w:val="0D0D0D"/>
          <w:sz w:val="24"/>
          <w:szCs w:val="24"/>
        </w:rPr>
        <w:t>Załącznik nr 1),</w:t>
      </w:r>
    </w:p>
    <w:p w14:paraId="6F498C54" w14:textId="327E7E1B" w:rsidR="00A01D6F" w:rsidRPr="00D160CB" w:rsidRDefault="000E440D" w:rsidP="00D160CB">
      <w:pPr>
        <w:numPr>
          <w:ilvl w:val="0"/>
          <w:numId w:val="3"/>
        </w:numPr>
        <w:spacing w:after="0" w:line="288" w:lineRule="auto"/>
        <w:ind w:left="993" w:hanging="284"/>
        <w:contextualSpacing/>
        <w:rPr>
          <w:rFonts w:cs="Calibri"/>
          <w:color w:val="0D0D0D"/>
          <w:sz w:val="24"/>
          <w:szCs w:val="24"/>
        </w:rPr>
      </w:pPr>
      <w:r w:rsidRPr="000E440D">
        <w:rPr>
          <w:rFonts w:cs="Calibri"/>
          <w:color w:val="0D0D0D"/>
          <w:sz w:val="24"/>
          <w:szCs w:val="24"/>
        </w:rPr>
        <w:t xml:space="preserve">Wypełniony i podpisany Formularz ofertowy </w:t>
      </w:r>
      <w:r>
        <w:rPr>
          <w:rFonts w:cs="Calibri"/>
          <w:color w:val="0D0D0D"/>
          <w:sz w:val="24"/>
          <w:szCs w:val="24"/>
        </w:rPr>
        <w:t>(</w:t>
      </w:r>
      <w:r w:rsidRPr="00534F8B">
        <w:rPr>
          <w:rFonts w:cs="Calibri"/>
          <w:color w:val="0D0D0D"/>
          <w:sz w:val="24"/>
          <w:szCs w:val="24"/>
        </w:rPr>
        <w:t>Załącznik nr 2</w:t>
      </w:r>
      <w:r>
        <w:rPr>
          <w:rFonts w:cs="Calibri"/>
          <w:color w:val="0D0D0D"/>
          <w:sz w:val="24"/>
          <w:szCs w:val="24"/>
        </w:rPr>
        <w:t>),</w:t>
      </w:r>
      <w:r w:rsidRPr="000E440D">
        <w:rPr>
          <w:rFonts w:cs="Calibri"/>
          <w:color w:val="0D0D0D"/>
          <w:sz w:val="24"/>
          <w:szCs w:val="24"/>
        </w:rPr>
        <w:t xml:space="preserve"> </w:t>
      </w:r>
      <w:r w:rsidR="00EF28A9" w:rsidRPr="00D160CB">
        <w:rPr>
          <w:rFonts w:cs="Calibri"/>
          <w:color w:val="0D0D0D"/>
          <w:sz w:val="24"/>
          <w:szCs w:val="24"/>
        </w:rPr>
        <w:t>wraz z dokumentami potwierdzającymi złożone oświadczenie</w:t>
      </w:r>
      <w:r w:rsidR="003764ED" w:rsidRPr="00D160CB">
        <w:rPr>
          <w:rFonts w:cs="Calibri"/>
          <w:color w:val="0D0D0D"/>
          <w:sz w:val="24"/>
          <w:szCs w:val="24"/>
        </w:rPr>
        <w:t>, zgodnie z zapisami Rozdziału IV pkt</w:t>
      </w:r>
      <w:r w:rsidR="003B52B3">
        <w:rPr>
          <w:rFonts w:cs="Calibri"/>
          <w:color w:val="0D0D0D"/>
          <w:sz w:val="24"/>
          <w:szCs w:val="24"/>
        </w:rPr>
        <w:t xml:space="preserve"> </w:t>
      </w:r>
      <w:r w:rsidR="003764ED" w:rsidRPr="00D160CB">
        <w:rPr>
          <w:rFonts w:cs="Calibri"/>
          <w:color w:val="0D0D0D"/>
          <w:sz w:val="24"/>
          <w:szCs w:val="24"/>
        </w:rPr>
        <w:t>3</w:t>
      </w:r>
      <w:r w:rsidR="005C5D1D" w:rsidRPr="00D160CB">
        <w:rPr>
          <w:rFonts w:cs="Calibri"/>
          <w:color w:val="0D0D0D"/>
          <w:sz w:val="24"/>
          <w:szCs w:val="24"/>
        </w:rPr>
        <w:t>,</w:t>
      </w:r>
    </w:p>
    <w:p w14:paraId="60F26D3E" w14:textId="737C78B4" w:rsidR="009750B1" w:rsidRPr="003A3A95" w:rsidRDefault="009750B1" w:rsidP="00EF28A9">
      <w:pPr>
        <w:numPr>
          <w:ilvl w:val="0"/>
          <w:numId w:val="3"/>
        </w:numPr>
        <w:spacing w:after="0" w:line="288" w:lineRule="auto"/>
        <w:ind w:left="993" w:hanging="284"/>
        <w:contextualSpacing/>
        <w:rPr>
          <w:rFonts w:cs="Calibri"/>
          <w:color w:val="0D0D0D"/>
          <w:sz w:val="24"/>
          <w:szCs w:val="24"/>
        </w:rPr>
      </w:pPr>
      <w:r w:rsidRPr="003A3A95">
        <w:rPr>
          <w:rFonts w:cs="Calibri"/>
          <w:color w:val="0D0D0D"/>
          <w:sz w:val="24"/>
          <w:szCs w:val="24"/>
        </w:rPr>
        <w:t>Dokument określający status prawny Wykonawcy (</w:t>
      </w:r>
      <w:r w:rsidR="00D160CB" w:rsidRPr="00D160CB">
        <w:rPr>
          <w:rFonts w:cs="Calibri"/>
          <w:color w:val="0D0D0D"/>
          <w:sz w:val="24"/>
          <w:szCs w:val="24"/>
        </w:rPr>
        <w:t xml:space="preserve">wypis z Krajowego Rejestru Sądowego – KRS lub Centralnej Ewidencji i Informacji o Działalności Gospodarczej </w:t>
      </w:r>
      <w:r w:rsidR="006228D5">
        <w:rPr>
          <w:rFonts w:cs="Calibri"/>
          <w:color w:val="0D0D0D"/>
          <w:sz w:val="24"/>
          <w:szCs w:val="24"/>
        </w:rPr>
        <w:t>-</w:t>
      </w:r>
      <w:r w:rsidR="00D160CB" w:rsidRPr="00D160CB">
        <w:rPr>
          <w:rFonts w:cs="Calibri"/>
          <w:color w:val="0D0D0D"/>
          <w:sz w:val="24"/>
          <w:szCs w:val="24"/>
        </w:rPr>
        <w:t xml:space="preserve"> CEIDG</w:t>
      </w:r>
      <w:r w:rsidRPr="003A3A95">
        <w:rPr>
          <w:rFonts w:cs="Calibri"/>
          <w:color w:val="0D0D0D"/>
          <w:sz w:val="24"/>
          <w:szCs w:val="24"/>
        </w:rPr>
        <w:t xml:space="preserve">) </w:t>
      </w:r>
      <w:r w:rsidR="001A6FCB" w:rsidRPr="003A3A95">
        <w:rPr>
          <w:rFonts w:cs="Calibri"/>
          <w:color w:val="0D0D0D"/>
          <w:sz w:val="24"/>
          <w:szCs w:val="24"/>
        </w:rPr>
        <w:t>–</w:t>
      </w:r>
      <w:r w:rsidRPr="003A3A95">
        <w:rPr>
          <w:rFonts w:cs="Calibri"/>
          <w:color w:val="0D0D0D"/>
          <w:sz w:val="24"/>
          <w:szCs w:val="24"/>
        </w:rPr>
        <w:t xml:space="preserve"> dotyczy osób prawnych i osób fizycznych prowadzących działalność gospodarczą,</w:t>
      </w:r>
    </w:p>
    <w:p w14:paraId="4F55C3F5" w14:textId="62A4E446" w:rsidR="009750B1" w:rsidRPr="003A3A95" w:rsidRDefault="009750B1" w:rsidP="00EF28A9">
      <w:pPr>
        <w:numPr>
          <w:ilvl w:val="0"/>
          <w:numId w:val="3"/>
        </w:numPr>
        <w:spacing w:after="0" w:line="288" w:lineRule="auto"/>
        <w:ind w:left="993" w:hanging="284"/>
        <w:contextualSpacing/>
        <w:rPr>
          <w:rFonts w:cs="Calibri"/>
          <w:color w:val="0D0D0D"/>
          <w:sz w:val="24"/>
          <w:szCs w:val="24"/>
        </w:rPr>
      </w:pPr>
      <w:r w:rsidRPr="003A3A95">
        <w:rPr>
          <w:rFonts w:cs="Calibri"/>
          <w:color w:val="0D0D0D"/>
          <w:sz w:val="24"/>
          <w:szCs w:val="24"/>
        </w:rPr>
        <w:t>Pełnomocnictwo – jeśli oferta nie zostanie podpisana przez osobę uprawnion</w:t>
      </w:r>
      <w:r w:rsidR="00AC27EC">
        <w:rPr>
          <w:rFonts w:cs="Calibri"/>
          <w:color w:val="0D0D0D"/>
          <w:sz w:val="24"/>
          <w:szCs w:val="24"/>
        </w:rPr>
        <w:t>ą</w:t>
      </w:r>
      <w:r w:rsidRPr="003A3A95">
        <w:rPr>
          <w:rFonts w:cs="Calibri"/>
          <w:color w:val="0D0D0D"/>
          <w:sz w:val="24"/>
          <w:szCs w:val="24"/>
        </w:rPr>
        <w:t xml:space="preserve"> </w:t>
      </w:r>
      <w:r w:rsidRPr="003A3A95">
        <w:rPr>
          <w:rFonts w:cs="Calibri"/>
          <w:color w:val="0D0D0D"/>
          <w:sz w:val="24"/>
          <w:szCs w:val="24"/>
        </w:rPr>
        <w:br/>
        <w:t>do występowania w imieniu Wykonawcy (do oferty winno być dołączone pełnomocnictwo</w:t>
      </w:r>
      <w:r w:rsidR="000E440D">
        <w:rPr>
          <w:rFonts w:cs="Calibri"/>
          <w:color w:val="0D0D0D"/>
          <w:sz w:val="24"/>
          <w:szCs w:val="24"/>
        </w:rPr>
        <w:t xml:space="preserve"> </w:t>
      </w:r>
      <w:r w:rsidRPr="003A3A95">
        <w:rPr>
          <w:rFonts w:cs="Calibri"/>
          <w:color w:val="0D0D0D"/>
          <w:sz w:val="24"/>
          <w:szCs w:val="24"/>
        </w:rPr>
        <w:t xml:space="preserve">do podpisania oferty, o ile umocowanie do dokonania przedmiotowej czynności nie wynika </w:t>
      </w:r>
      <w:r w:rsidRPr="003A3A95">
        <w:rPr>
          <w:rFonts w:cs="Calibri"/>
          <w:color w:val="0D0D0D"/>
          <w:sz w:val="24"/>
          <w:szCs w:val="24"/>
        </w:rPr>
        <w:br/>
        <w:t>z dokumentów rejestrowych). Pełnomocnictwo należy złożyć w formie oryginału lub kopii poświadczonej za zgodność z oryginałem.</w:t>
      </w:r>
    </w:p>
    <w:p w14:paraId="6A7A3D25" w14:textId="643E8FE8" w:rsidR="004A4C05" w:rsidRPr="0065457C" w:rsidRDefault="004A4C05" w:rsidP="004A4C05">
      <w:pPr>
        <w:numPr>
          <w:ilvl w:val="0"/>
          <w:numId w:val="2"/>
        </w:numPr>
        <w:spacing w:after="0" w:line="288" w:lineRule="auto"/>
        <w:ind w:left="709" w:hanging="425"/>
        <w:contextualSpacing/>
        <w:rPr>
          <w:rFonts w:cs="Calibri"/>
          <w:color w:val="0D0D0D"/>
          <w:sz w:val="24"/>
          <w:szCs w:val="24"/>
        </w:rPr>
      </w:pPr>
      <w:r w:rsidRPr="0065457C">
        <w:rPr>
          <w:rFonts w:cs="Calibri"/>
          <w:color w:val="0D0D0D"/>
          <w:sz w:val="24"/>
          <w:szCs w:val="24"/>
        </w:rPr>
        <w:t xml:space="preserve">Oferta </w:t>
      </w:r>
      <w:r w:rsidR="003A3A95" w:rsidRPr="0065457C">
        <w:rPr>
          <w:rFonts w:cs="Calibri"/>
          <w:color w:val="0D0D0D"/>
          <w:sz w:val="24"/>
          <w:szCs w:val="24"/>
        </w:rPr>
        <w:t>musi</w:t>
      </w:r>
      <w:r w:rsidRPr="0065457C">
        <w:rPr>
          <w:rFonts w:cs="Calibri"/>
          <w:color w:val="0D0D0D"/>
          <w:sz w:val="24"/>
          <w:szCs w:val="24"/>
        </w:rPr>
        <w:t xml:space="preserve"> zostać podpisana przez osobę upoważnioną do reprezentowania Wykonawcy, przy czym oświadczenie woli złożone w formie elektronicznej jest równoważne z oświadczeniem woli złożonym w formie pisemnej. Na etapie składania ofert dopuszczone zostaną oferty podpisane</w:t>
      </w:r>
      <w:r w:rsidR="00640371" w:rsidRPr="0065457C">
        <w:rPr>
          <w:rFonts w:cs="Calibri"/>
          <w:color w:val="0D0D0D"/>
          <w:sz w:val="24"/>
          <w:szCs w:val="24"/>
        </w:rPr>
        <w:t xml:space="preserve"> kwalifikowanym podpisem elektronicznym,</w:t>
      </w:r>
      <w:r w:rsidRPr="0065457C">
        <w:rPr>
          <w:rFonts w:cs="Calibri"/>
          <w:color w:val="0D0D0D"/>
          <w:sz w:val="24"/>
          <w:szCs w:val="24"/>
        </w:rPr>
        <w:t xml:space="preserve"> podpisem zaufanym</w:t>
      </w:r>
      <w:r w:rsidR="00640371" w:rsidRPr="0065457C">
        <w:rPr>
          <w:rFonts w:cs="Calibri"/>
          <w:color w:val="0D0D0D"/>
          <w:sz w:val="24"/>
          <w:szCs w:val="24"/>
        </w:rPr>
        <w:t>,</w:t>
      </w:r>
      <w:r w:rsidRPr="0065457C">
        <w:rPr>
          <w:rFonts w:cs="Calibri"/>
          <w:color w:val="0D0D0D"/>
          <w:sz w:val="24"/>
          <w:szCs w:val="24"/>
        </w:rPr>
        <w:t xml:space="preserve"> podpisem osobistym, jak również oferty w formie skanu oferty uprzednio podpisanej tradycyjnie (odręcznie).</w:t>
      </w:r>
    </w:p>
    <w:p w14:paraId="0778B719" w14:textId="2509E6D6" w:rsidR="00C8701A" w:rsidRPr="0065457C" w:rsidRDefault="00C8701A" w:rsidP="004A4C05">
      <w:pPr>
        <w:numPr>
          <w:ilvl w:val="0"/>
          <w:numId w:val="2"/>
        </w:numPr>
        <w:spacing w:after="0" w:line="288" w:lineRule="auto"/>
        <w:ind w:left="709" w:hanging="425"/>
        <w:contextualSpacing/>
        <w:rPr>
          <w:rFonts w:cs="Calibri"/>
          <w:color w:val="0D0D0D"/>
          <w:sz w:val="24"/>
          <w:szCs w:val="24"/>
        </w:rPr>
      </w:pPr>
      <w:r w:rsidRPr="0065457C">
        <w:rPr>
          <w:rFonts w:cs="Calibri"/>
          <w:bCs/>
          <w:iCs/>
          <w:sz w:val="24"/>
          <w:szCs w:val="24"/>
        </w:rPr>
        <w:t xml:space="preserve">Podpis złożony na ofercie przez osobę upoważnioną do reprezentowania Wykonawcy potwierdza wszystkie dane, informacje i oświadczenia zawarte w treści Załącznika nr 2 (Formularza ofertowego) </w:t>
      </w:r>
      <w:r w:rsidR="00917C5D" w:rsidRPr="0065457C">
        <w:rPr>
          <w:rFonts w:cs="Calibri"/>
          <w:bCs/>
          <w:iCs/>
          <w:sz w:val="24"/>
          <w:szCs w:val="24"/>
        </w:rPr>
        <w:t>złożonego przez Wykonawcę</w:t>
      </w:r>
      <w:r w:rsidRPr="0065457C">
        <w:rPr>
          <w:rFonts w:cs="Calibri"/>
          <w:bCs/>
          <w:iCs/>
          <w:sz w:val="24"/>
          <w:szCs w:val="24"/>
        </w:rPr>
        <w:t>. Podpis złożony</w:t>
      </w:r>
      <w:r w:rsidR="00917C5D" w:rsidRPr="0065457C">
        <w:rPr>
          <w:rFonts w:cs="Calibri"/>
          <w:bCs/>
          <w:iCs/>
          <w:sz w:val="24"/>
          <w:szCs w:val="24"/>
        </w:rPr>
        <w:t xml:space="preserve"> na ofercie</w:t>
      </w:r>
      <w:r w:rsidRPr="0065457C">
        <w:rPr>
          <w:rFonts w:cs="Calibri"/>
          <w:bCs/>
          <w:iCs/>
          <w:sz w:val="24"/>
          <w:szCs w:val="24"/>
        </w:rPr>
        <w:t xml:space="preserve"> w formie elektronicznej, niezależnie od </w:t>
      </w:r>
      <w:r w:rsidRPr="0065457C">
        <w:rPr>
          <w:rFonts w:cs="Calibri"/>
          <w:bCs/>
          <w:iCs/>
          <w:sz w:val="24"/>
          <w:szCs w:val="24"/>
        </w:rPr>
        <w:lastRenderedPageBreak/>
        <w:t xml:space="preserve">miejsca jego zagnieżdżenia w dokumencie potwierdza wszystkie dane, informacje i oświadczenia zawarte w treści </w:t>
      </w:r>
      <w:r w:rsidR="00504792" w:rsidRPr="0065457C">
        <w:rPr>
          <w:rFonts w:cs="Calibri"/>
          <w:bCs/>
          <w:iCs/>
          <w:sz w:val="24"/>
          <w:szCs w:val="24"/>
        </w:rPr>
        <w:t xml:space="preserve">całego </w:t>
      </w:r>
      <w:r w:rsidR="00640371" w:rsidRPr="0065457C">
        <w:rPr>
          <w:rFonts w:cs="Calibri"/>
          <w:bCs/>
          <w:iCs/>
          <w:sz w:val="24"/>
          <w:szCs w:val="24"/>
        </w:rPr>
        <w:t>Formularza ofertowego</w:t>
      </w:r>
      <w:r w:rsidRPr="0065457C">
        <w:rPr>
          <w:rFonts w:cs="Calibri"/>
          <w:bCs/>
          <w:iCs/>
          <w:sz w:val="24"/>
          <w:szCs w:val="24"/>
        </w:rPr>
        <w:t>.</w:t>
      </w:r>
    </w:p>
    <w:p w14:paraId="70AD2842" w14:textId="495B7246" w:rsidR="009750B1" w:rsidRDefault="00446F67" w:rsidP="00F25506">
      <w:pPr>
        <w:numPr>
          <w:ilvl w:val="0"/>
          <w:numId w:val="2"/>
        </w:numPr>
        <w:spacing w:after="0" w:line="288" w:lineRule="auto"/>
        <w:ind w:left="709" w:hanging="425"/>
        <w:contextualSpacing/>
        <w:rPr>
          <w:rFonts w:cs="Calibri"/>
          <w:color w:val="0D0D0D"/>
          <w:sz w:val="24"/>
          <w:szCs w:val="24"/>
        </w:rPr>
      </w:pPr>
      <w:r w:rsidRPr="00446F67">
        <w:rPr>
          <w:rFonts w:cs="Calibri"/>
          <w:color w:val="0D0D0D"/>
          <w:sz w:val="24"/>
          <w:szCs w:val="24"/>
        </w:rPr>
        <w:t>Do składanej</w:t>
      </w:r>
      <w:r w:rsidR="009750B1" w:rsidRPr="00446F67">
        <w:rPr>
          <w:rFonts w:cs="Calibri"/>
          <w:color w:val="0D0D0D"/>
          <w:sz w:val="24"/>
          <w:szCs w:val="24"/>
        </w:rPr>
        <w:t xml:space="preserve"> oferty Wykonawca winien dołączyć </w:t>
      </w:r>
      <w:r w:rsidRPr="00446F67">
        <w:rPr>
          <w:rFonts w:cs="Calibri"/>
          <w:color w:val="0D0D0D"/>
          <w:sz w:val="24"/>
          <w:szCs w:val="24"/>
        </w:rPr>
        <w:t xml:space="preserve">wyłącznie </w:t>
      </w:r>
      <w:r w:rsidR="009750B1" w:rsidRPr="00446F67">
        <w:rPr>
          <w:rFonts w:cs="Calibri"/>
          <w:color w:val="0D0D0D"/>
          <w:sz w:val="24"/>
          <w:szCs w:val="24"/>
        </w:rPr>
        <w:t xml:space="preserve">dokumenty wymagane w niniejszym </w:t>
      </w:r>
      <w:r w:rsidR="00D63061">
        <w:rPr>
          <w:rFonts w:cs="Calibri"/>
          <w:color w:val="0D0D0D"/>
          <w:sz w:val="24"/>
          <w:szCs w:val="24"/>
        </w:rPr>
        <w:t>Z</w:t>
      </w:r>
      <w:r w:rsidR="009750B1" w:rsidRPr="00446F67">
        <w:rPr>
          <w:rFonts w:cs="Calibri"/>
          <w:color w:val="0D0D0D"/>
          <w:sz w:val="24"/>
          <w:szCs w:val="24"/>
        </w:rPr>
        <w:t>apytaniu ofertowym</w:t>
      </w:r>
      <w:r w:rsidR="00D63061">
        <w:rPr>
          <w:rFonts w:cs="Calibri"/>
          <w:color w:val="0D0D0D"/>
          <w:sz w:val="24"/>
          <w:szCs w:val="24"/>
        </w:rPr>
        <w:t xml:space="preserve"> </w:t>
      </w:r>
      <w:r w:rsidR="00D63061" w:rsidRPr="00446F67">
        <w:rPr>
          <w:rFonts w:cs="Calibri"/>
          <w:color w:val="0D0D0D"/>
          <w:sz w:val="24"/>
          <w:szCs w:val="24"/>
        </w:rPr>
        <w:t>oraz jego załącznik</w:t>
      </w:r>
      <w:r w:rsidR="001C34DC">
        <w:rPr>
          <w:rFonts w:cs="Calibri"/>
          <w:color w:val="0D0D0D"/>
          <w:sz w:val="24"/>
          <w:szCs w:val="24"/>
        </w:rPr>
        <w:t>ach</w:t>
      </w:r>
      <w:r w:rsidR="00D63061">
        <w:rPr>
          <w:rFonts w:cs="Calibri"/>
          <w:color w:val="0D0D0D"/>
          <w:sz w:val="24"/>
          <w:szCs w:val="24"/>
        </w:rPr>
        <w:t>.</w:t>
      </w:r>
    </w:p>
    <w:p w14:paraId="07E49739" w14:textId="245AABF6" w:rsidR="0011597D" w:rsidRPr="0011597D" w:rsidRDefault="0011597D" w:rsidP="0011597D">
      <w:pPr>
        <w:numPr>
          <w:ilvl w:val="0"/>
          <w:numId w:val="2"/>
        </w:numPr>
        <w:spacing w:after="0" w:line="288" w:lineRule="auto"/>
        <w:ind w:left="709" w:hanging="425"/>
        <w:contextualSpacing/>
        <w:rPr>
          <w:rFonts w:cs="Calibri"/>
          <w:color w:val="0D0D0D"/>
          <w:sz w:val="24"/>
          <w:szCs w:val="24"/>
        </w:rPr>
      </w:pPr>
      <w:r w:rsidRPr="0011597D">
        <w:rPr>
          <w:rFonts w:cs="Calibri"/>
          <w:color w:val="0D0D0D"/>
          <w:sz w:val="24"/>
          <w:szCs w:val="24"/>
        </w:rPr>
        <w:t>Wykonawca</w:t>
      </w:r>
      <w:r w:rsidR="001C34DC">
        <w:rPr>
          <w:rFonts w:cs="Calibri"/>
          <w:color w:val="0D0D0D"/>
          <w:sz w:val="24"/>
          <w:szCs w:val="24"/>
        </w:rPr>
        <w:t>,</w:t>
      </w:r>
      <w:r w:rsidRPr="0011597D">
        <w:rPr>
          <w:rFonts w:cs="Calibri"/>
          <w:color w:val="0D0D0D"/>
          <w:sz w:val="24"/>
          <w:szCs w:val="24"/>
        </w:rPr>
        <w:t xml:space="preserve"> przed terminem składania</w:t>
      </w:r>
      <w:r w:rsidR="001C34DC">
        <w:rPr>
          <w:rFonts w:cs="Calibri"/>
          <w:color w:val="0D0D0D"/>
          <w:sz w:val="24"/>
          <w:szCs w:val="24"/>
        </w:rPr>
        <w:t>,</w:t>
      </w:r>
      <w:r w:rsidRPr="0011597D">
        <w:rPr>
          <w:rFonts w:cs="Calibri"/>
          <w:color w:val="0D0D0D"/>
          <w:sz w:val="24"/>
          <w:szCs w:val="24"/>
        </w:rPr>
        <w:t xml:space="preserve"> ofert ma prawo do wprowadzenia zmian lub wycofania oferty z wykorzystaniem funkcjonalności </w:t>
      </w:r>
      <w:r w:rsidR="00F758C0">
        <w:rPr>
          <w:rFonts w:cs="Calibri"/>
          <w:color w:val="0D0D0D"/>
          <w:sz w:val="24"/>
          <w:szCs w:val="24"/>
        </w:rPr>
        <w:t>Bazy Konkurencyjności</w:t>
      </w:r>
      <w:r w:rsidRPr="0011597D">
        <w:rPr>
          <w:rFonts w:cs="Calibri"/>
          <w:color w:val="0D0D0D"/>
          <w:sz w:val="24"/>
          <w:szCs w:val="24"/>
        </w:rPr>
        <w:t>.</w:t>
      </w:r>
    </w:p>
    <w:p w14:paraId="60151C73" w14:textId="77777777" w:rsidR="00446F67" w:rsidRPr="00446F67" w:rsidRDefault="00446F67" w:rsidP="00446F67">
      <w:pPr>
        <w:numPr>
          <w:ilvl w:val="0"/>
          <w:numId w:val="2"/>
        </w:numPr>
        <w:spacing w:after="0" w:line="288" w:lineRule="auto"/>
        <w:ind w:left="709" w:hanging="425"/>
        <w:contextualSpacing/>
        <w:rPr>
          <w:rFonts w:cs="Calibri"/>
          <w:color w:val="0D0D0D"/>
          <w:sz w:val="24"/>
          <w:szCs w:val="24"/>
        </w:rPr>
      </w:pPr>
      <w:r w:rsidRPr="00446F67">
        <w:rPr>
          <w:rFonts w:cs="Calibri"/>
          <w:color w:val="0D0D0D"/>
          <w:sz w:val="24"/>
          <w:szCs w:val="24"/>
        </w:rPr>
        <w:t>Oferty niekompletne lub/i przygotowane niezgodnie z zapisami niniejszego Zapytania ofertowego oraz jego załączników zostaną odrzucone i nie będą podlegać ocenie przez Zamawiającego.</w:t>
      </w:r>
    </w:p>
    <w:p w14:paraId="4EE6F1AD" w14:textId="241CF39B" w:rsidR="005C5D1D" w:rsidRPr="000A61E1" w:rsidRDefault="005C5D1D" w:rsidP="005C5D1D">
      <w:pPr>
        <w:numPr>
          <w:ilvl w:val="0"/>
          <w:numId w:val="2"/>
        </w:numPr>
        <w:spacing w:after="0" w:line="288" w:lineRule="auto"/>
        <w:ind w:left="709" w:hanging="425"/>
        <w:contextualSpacing/>
        <w:rPr>
          <w:rFonts w:cs="Calibri"/>
          <w:color w:val="0D0D0D"/>
          <w:sz w:val="24"/>
          <w:szCs w:val="24"/>
        </w:rPr>
      </w:pPr>
      <w:r w:rsidRPr="000A61E1">
        <w:rPr>
          <w:rFonts w:cs="Calibri"/>
          <w:color w:val="0D0D0D"/>
          <w:sz w:val="24"/>
          <w:szCs w:val="24"/>
        </w:rPr>
        <w:t>Termin związania ofertą wynosi 90 dni. Bieg terminu związania ofertą rozpoczyna się wraz z</w:t>
      </w:r>
      <w:r w:rsidR="001C34DC">
        <w:rPr>
          <w:rFonts w:cs="Calibri"/>
          <w:color w:val="0D0D0D"/>
          <w:sz w:val="24"/>
          <w:szCs w:val="24"/>
        </w:rPr>
        <w:t> </w:t>
      </w:r>
      <w:r w:rsidRPr="000A61E1">
        <w:rPr>
          <w:rFonts w:cs="Calibri"/>
          <w:color w:val="0D0D0D"/>
          <w:sz w:val="24"/>
          <w:szCs w:val="24"/>
        </w:rPr>
        <w:t>upływem terminu składania ofert.</w:t>
      </w:r>
    </w:p>
    <w:p w14:paraId="4C4A0677" w14:textId="4DA313B3" w:rsidR="005C5D1D" w:rsidRPr="005C5D1D" w:rsidRDefault="005C5D1D" w:rsidP="005C5D1D">
      <w:pPr>
        <w:numPr>
          <w:ilvl w:val="0"/>
          <w:numId w:val="2"/>
        </w:numPr>
        <w:spacing w:after="0" w:line="288" w:lineRule="auto"/>
        <w:ind w:left="709" w:hanging="425"/>
        <w:contextualSpacing/>
        <w:rPr>
          <w:rFonts w:cs="Calibri"/>
          <w:color w:val="0D0D0D"/>
          <w:sz w:val="24"/>
          <w:szCs w:val="24"/>
        </w:rPr>
      </w:pPr>
      <w:r w:rsidRPr="000A61E1">
        <w:rPr>
          <w:rFonts w:cs="Calibri"/>
          <w:color w:val="0D0D0D"/>
          <w:sz w:val="24"/>
          <w:szCs w:val="24"/>
        </w:rPr>
        <w:t>Wszystkie koszty związane z przygotowaniem</w:t>
      </w:r>
      <w:r w:rsidR="00D63061">
        <w:rPr>
          <w:rFonts w:cs="Calibri"/>
          <w:color w:val="0D0D0D"/>
          <w:sz w:val="24"/>
          <w:szCs w:val="24"/>
        </w:rPr>
        <w:t xml:space="preserve"> i złożeniem</w:t>
      </w:r>
      <w:r w:rsidRPr="000A61E1">
        <w:rPr>
          <w:rFonts w:cs="Calibri"/>
          <w:color w:val="0D0D0D"/>
          <w:sz w:val="24"/>
          <w:szCs w:val="24"/>
        </w:rPr>
        <w:t xml:space="preserve"> oferty ponosi Wykonawca.</w:t>
      </w:r>
    </w:p>
    <w:p w14:paraId="618403CA" w14:textId="30D8BDF9" w:rsidR="009750B1" w:rsidRPr="002B6153" w:rsidRDefault="009750B1" w:rsidP="002B6153">
      <w:pPr>
        <w:pStyle w:val="Nagwek1"/>
        <w:spacing w:before="240"/>
        <w:ind w:left="714" w:hanging="357"/>
      </w:pPr>
      <w:r w:rsidRPr="009750B1">
        <w:t>Informacje o wykluczeniu</w:t>
      </w:r>
    </w:p>
    <w:p w14:paraId="58D66CE4" w14:textId="4B210E31" w:rsidR="002B6153" w:rsidRPr="002B6153" w:rsidRDefault="002B6153" w:rsidP="002B6153">
      <w:pPr>
        <w:numPr>
          <w:ilvl w:val="3"/>
          <w:numId w:val="9"/>
        </w:numPr>
        <w:spacing w:after="0" w:line="288" w:lineRule="auto"/>
        <w:ind w:left="709" w:hanging="425"/>
        <w:contextualSpacing/>
        <w:rPr>
          <w:rFonts w:cs="Calibri"/>
          <w:color w:val="000000"/>
          <w:sz w:val="24"/>
          <w:szCs w:val="24"/>
        </w:rPr>
      </w:pPr>
      <w:r w:rsidRPr="002B6153">
        <w:rPr>
          <w:rFonts w:cs="Calibri"/>
          <w:color w:val="000000"/>
          <w:sz w:val="24"/>
          <w:szCs w:val="24"/>
        </w:rPr>
        <w:t xml:space="preserve">Z udziału w niniejszym postępowaniu o udzielenie zamówienia wykluczone są podmioty, które są powiązane osobowo lub kapitałowo z Zamawiającym (zamówienie nie może być udzielone podmiotom powiązanym osobowo lub kapitałowo z Zamawiającym). Przez powiązania kapitałowe lub osobowe rozumie się wzajemne powiązania między Wykonawcą a Zamawiającym </w:t>
      </w:r>
      <w:bookmarkStart w:id="12" w:name="_Hlk167808041"/>
      <w:r w:rsidRPr="002B6153">
        <w:rPr>
          <w:rFonts w:cs="Calibri"/>
          <w:color w:val="000000"/>
          <w:sz w:val="24"/>
          <w:szCs w:val="24"/>
        </w:rPr>
        <w:t>lub osobami upoważnionymi do zaciągania zobowiązań w imieniu Zamawiającego</w:t>
      </w:r>
      <w:bookmarkEnd w:id="12"/>
      <w:r w:rsidRPr="002B6153">
        <w:rPr>
          <w:rFonts w:cs="Calibri"/>
          <w:color w:val="000000"/>
          <w:sz w:val="24"/>
          <w:szCs w:val="24"/>
        </w:rPr>
        <w:t xml:space="preserve"> lub osobami wykonującymi w</w:t>
      </w:r>
      <w:r w:rsidR="001C34DC">
        <w:rPr>
          <w:rFonts w:cs="Calibri"/>
          <w:color w:val="000000"/>
          <w:sz w:val="24"/>
          <w:szCs w:val="24"/>
        </w:rPr>
        <w:t> </w:t>
      </w:r>
      <w:r w:rsidRPr="002B6153">
        <w:rPr>
          <w:rFonts w:cs="Calibri"/>
          <w:color w:val="000000"/>
          <w:sz w:val="24"/>
          <w:szCs w:val="24"/>
        </w:rPr>
        <w:t>imieniu Zamawiającego czynności związane z przygotowaniem i przeprowadzeniem postępowania o udzielenie zamówienia polegające na:</w:t>
      </w:r>
    </w:p>
    <w:p w14:paraId="5F7FBFDF" w14:textId="05BA4CC4" w:rsidR="00F258A0" w:rsidRPr="00F258A0" w:rsidRDefault="00F258A0" w:rsidP="00F258A0">
      <w:pPr>
        <w:numPr>
          <w:ilvl w:val="0"/>
          <w:numId w:val="38"/>
        </w:numPr>
        <w:spacing w:after="0" w:line="288" w:lineRule="auto"/>
        <w:ind w:left="993" w:hanging="284"/>
        <w:contextualSpacing/>
        <w:rPr>
          <w:rFonts w:cs="Calibri"/>
          <w:color w:val="0D0D0D"/>
          <w:sz w:val="24"/>
          <w:szCs w:val="24"/>
        </w:rPr>
      </w:pPr>
      <w:bookmarkStart w:id="13" w:name="_Hlk193700054"/>
      <w:r w:rsidRPr="00F258A0">
        <w:rPr>
          <w:rFonts w:cs="Calibri"/>
          <w:color w:val="0D0D0D"/>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2F0C7EC" w14:textId="458441D7" w:rsidR="00F258A0" w:rsidRPr="00F258A0" w:rsidRDefault="00F258A0" w:rsidP="00F258A0">
      <w:pPr>
        <w:numPr>
          <w:ilvl w:val="0"/>
          <w:numId w:val="38"/>
        </w:numPr>
        <w:spacing w:after="0" w:line="288" w:lineRule="auto"/>
        <w:ind w:left="993" w:hanging="284"/>
        <w:contextualSpacing/>
        <w:rPr>
          <w:rFonts w:cs="Calibri"/>
          <w:color w:val="0D0D0D"/>
          <w:sz w:val="24"/>
          <w:szCs w:val="24"/>
        </w:rPr>
      </w:pPr>
      <w:r w:rsidRPr="00F258A0">
        <w:rPr>
          <w:rFonts w:cs="Calibri"/>
          <w:color w:val="0D0D0D"/>
          <w:sz w:val="24"/>
          <w:szCs w:val="24"/>
        </w:rPr>
        <w:t>pozostawaniu w związku małżeńskim, w stosunku pokrewieństwa lub powinowactwa w linii prostej, pokrewieństwa lub powinowactwa w linii bocznej do drugiego stopnia, lub związaniu z</w:t>
      </w:r>
      <w:r w:rsidR="001C34DC">
        <w:rPr>
          <w:rFonts w:cs="Calibri"/>
          <w:color w:val="0D0D0D"/>
          <w:sz w:val="24"/>
          <w:szCs w:val="24"/>
        </w:rPr>
        <w:t> </w:t>
      </w:r>
      <w:r w:rsidRPr="00F258A0">
        <w:rPr>
          <w:rFonts w:cs="Calibri"/>
          <w:color w:val="0D0D0D"/>
          <w:sz w:val="24"/>
          <w:szCs w:val="24"/>
        </w:rPr>
        <w:t>tytułu przysposobienia, opieki lub kurateli albo pozostawaniu we wspólnym pożyciu z osobami upoważnionymi do zaciągania zobowiązań w imieniu Zamawiającego lub osobami wykonującymi w imieniu Zamawiającego czynności związane z przygotowaniem i przeprowadzeniem postępowania o udzielenie zamówienia lub zastępcą prawnym lub członkami organów zarządzających lub organów nadzorczych Zamawiającego,</w:t>
      </w:r>
    </w:p>
    <w:p w14:paraId="695A7046" w14:textId="609A263A" w:rsidR="00F258A0" w:rsidRPr="00F758C0" w:rsidRDefault="00F258A0" w:rsidP="00F258A0">
      <w:pPr>
        <w:numPr>
          <w:ilvl w:val="0"/>
          <w:numId w:val="38"/>
        </w:numPr>
        <w:spacing w:after="0" w:line="288" w:lineRule="auto"/>
        <w:ind w:left="993" w:hanging="284"/>
        <w:contextualSpacing/>
        <w:rPr>
          <w:rFonts w:cs="Calibri"/>
          <w:color w:val="0D0D0D"/>
          <w:sz w:val="24"/>
          <w:szCs w:val="24"/>
        </w:rPr>
      </w:pPr>
      <w:r w:rsidRPr="00F258A0">
        <w:rPr>
          <w:rFonts w:cs="Calibri"/>
          <w:color w:val="0D0D0D"/>
          <w:sz w:val="24"/>
          <w:szCs w:val="24"/>
        </w:rPr>
        <w:t>pozostawaniu z Zamawiającym lub osobami upoważnionymi do zaciągania zobowiązań w imieniu Zamawiającego lub osobami wykonującymi w imieniu Zamawiającego czynności związane z</w:t>
      </w:r>
      <w:r w:rsidR="001C34DC">
        <w:rPr>
          <w:rFonts w:cs="Calibri"/>
          <w:color w:val="0D0D0D"/>
          <w:sz w:val="24"/>
          <w:szCs w:val="24"/>
        </w:rPr>
        <w:t> </w:t>
      </w:r>
      <w:r w:rsidRPr="00F258A0">
        <w:rPr>
          <w:rFonts w:cs="Calibri"/>
          <w:color w:val="0D0D0D"/>
          <w:sz w:val="24"/>
          <w:szCs w:val="24"/>
        </w:rPr>
        <w:t>przygotowaniem i przeprowadzeniem postępowania o udzielenie zamówienia, w takim stosunku prawnym lub faktycznym, że istnieje uzasadniona wątpliwość co do ich bezstronności lub niezależności w związku z postępowaniem o udzielenie zamówienia.</w:t>
      </w:r>
    </w:p>
    <w:bookmarkEnd w:id="13"/>
    <w:p w14:paraId="0507435B" w14:textId="6F4FF2BC" w:rsidR="009750B1" w:rsidRPr="00566B44" w:rsidRDefault="002B6153" w:rsidP="00F25506">
      <w:pPr>
        <w:numPr>
          <w:ilvl w:val="3"/>
          <w:numId w:val="9"/>
        </w:numPr>
        <w:spacing w:after="0" w:line="288" w:lineRule="auto"/>
        <w:ind w:left="709" w:hanging="425"/>
        <w:rPr>
          <w:rFonts w:cs="Calibri"/>
          <w:color w:val="000000"/>
          <w:sz w:val="24"/>
          <w:szCs w:val="24"/>
        </w:rPr>
      </w:pPr>
      <w:r w:rsidRPr="002B6153">
        <w:rPr>
          <w:rFonts w:cs="Calibri"/>
          <w:color w:val="000000"/>
          <w:sz w:val="24"/>
          <w:szCs w:val="24"/>
        </w:rPr>
        <w:t>Z udziału w niniejszym postępowaniu o udzielenie zamówienia wykluczone są podmioty,</w:t>
      </w:r>
      <w:r w:rsidR="009750B1" w:rsidRPr="00566B44">
        <w:rPr>
          <w:rFonts w:cs="Calibri"/>
          <w:color w:val="000000"/>
          <w:sz w:val="24"/>
          <w:szCs w:val="24"/>
        </w:rPr>
        <w:t xml:space="preserve"> wobec</w:t>
      </w:r>
      <w:r w:rsidR="00D2477C" w:rsidRPr="00566B44">
        <w:rPr>
          <w:rFonts w:cs="Calibri"/>
          <w:color w:val="000000"/>
          <w:sz w:val="24"/>
          <w:szCs w:val="24"/>
        </w:rPr>
        <w:t>,</w:t>
      </w:r>
      <w:r w:rsidR="009750B1" w:rsidRPr="00566B44">
        <w:rPr>
          <w:rFonts w:cs="Calibri"/>
          <w:color w:val="000000"/>
          <w:sz w:val="24"/>
          <w:szCs w:val="24"/>
        </w:rPr>
        <w:t xml:space="preserve"> których zachodzą </w:t>
      </w:r>
      <w:bookmarkStart w:id="14" w:name="_Hlk213053785"/>
      <w:r w:rsidR="009750B1" w:rsidRPr="00566B44">
        <w:rPr>
          <w:rFonts w:cs="Calibri"/>
          <w:color w:val="000000"/>
          <w:sz w:val="24"/>
          <w:szCs w:val="24"/>
        </w:rPr>
        <w:t>okoliczności i podstawy do zakazu udostępniania funduszy, środków finansowych lub zasobów gospodarczych oraz udzielania wsparcia w związku z agresją Rosji wobec Ukrainy</w:t>
      </w:r>
      <w:bookmarkEnd w:id="14"/>
      <w:r w:rsidR="00D2477C" w:rsidRPr="00566B44">
        <w:rPr>
          <w:rFonts w:cs="Calibri"/>
          <w:color w:val="000000"/>
          <w:sz w:val="24"/>
          <w:szCs w:val="24"/>
        </w:rPr>
        <w:t>, o</w:t>
      </w:r>
      <w:r w:rsidR="001C34DC">
        <w:rPr>
          <w:rFonts w:cs="Calibri"/>
          <w:color w:val="000000"/>
          <w:sz w:val="24"/>
          <w:szCs w:val="24"/>
        </w:rPr>
        <w:t> </w:t>
      </w:r>
      <w:r w:rsidR="00D2477C" w:rsidRPr="00566B44">
        <w:rPr>
          <w:rFonts w:cs="Calibri"/>
          <w:color w:val="000000"/>
          <w:sz w:val="24"/>
          <w:szCs w:val="24"/>
        </w:rPr>
        <w:t>których mowa w art. 5k oraz art. 5l rozporządzenia 833/2014 w brzmieniu nadanym</w:t>
      </w:r>
      <w:r>
        <w:rPr>
          <w:rFonts w:cs="Calibri"/>
          <w:color w:val="000000"/>
          <w:sz w:val="24"/>
          <w:szCs w:val="24"/>
        </w:rPr>
        <w:t xml:space="preserve"> </w:t>
      </w:r>
      <w:r w:rsidR="00D2477C" w:rsidRPr="00566B44">
        <w:rPr>
          <w:rFonts w:cs="Calibri"/>
          <w:color w:val="000000"/>
          <w:sz w:val="24"/>
          <w:szCs w:val="24"/>
        </w:rPr>
        <w:t>rozporządzeniem 2022/576 dotyczącym środków ograniczających w związku z działaniami Rosji destabilizującymi sytuację na Ukrainie oraz stwierdzenia występowania przesłanek wykluczenia określonych w art. 7 ust.</w:t>
      </w:r>
      <w:r w:rsidR="00C917D9">
        <w:rPr>
          <w:rFonts w:cs="Calibri"/>
          <w:color w:val="000000"/>
          <w:sz w:val="24"/>
          <w:szCs w:val="24"/>
        </w:rPr>
        <w:t xml:space="preserve"> </w:t>
      </w:r>
      <w:r w:rsidR="00D2477C" w:rsidRPr="00566B44">
        <w:rPr>
          <w:rFonts w:cs="Calibri"/>
          <w:color w:val="000000"/>
          <w:sz w:val="24"/>
          <w:szCs w:val="24"/>
        </w:rPr>
        <w:t>1</w:t>
      </w:r>
      <w:r>
        <w:rPr>
          <w:rFonts w:cs="Calibri"/>
          <w:color w:val="000000"/>
          <w:sz w:val="24"/>
          <w:szCs w:val="24"/>
        </w:rPr>
        <w:t xml:space="preserve"> </w:t>
      </w:r>
      <w:r w:rsidR="00D2477C" w:rsidRPr="00566B44">
        <w:rPr>
          <w:rFonts w:cs="Calibri"/>
          <w:color w:val="000000"/>
          <w:sz w:val="24"/>
          <w:szCs w:val="24"/>
        </w:rPr>
        <w:t xml:space="preserve">ustawy z dnia 13 kwietnia 2022 r. o szczególnych rozwiązaniach </w:t>
      </w:r>
      <w:r w:rsidR="00D2477C" w:rsidRPr="00566B44">
        <w:rPr>
          <w:rFonts w:cs="Calibri"/>
          <w:color w:val="000000"/>
          <w:sz w:val="24"/>
          <w:szCs w:val="24"/>
        </w:rPr>
        <w:lastRenderedPageBreak/>
        <w:t>w</w:t>
      </w:r>
      <w:r w:rsidR="001C34DC">
        <w:rPr>
          <w:rFonts w:cs="Calibri"/>
          <w:color w:val="000000"/>
          <w:sz w:val="24"/>
          <w:szCs w:val="24"/>
        </w:rPr>
        <w:t> </w:t>
      </w:r>
      <w:r w:rsidR="00D2477C" w:rsidRPr="00566B44">
        <w:rPr>
          <w:rFonts w:cs="Calibri"/>
          <w:color w:val="000000"/>
          <w:sz w:val="24"/>
          <w:szCs w:val="24"/>
        </w:rPr>
        <w:t>zakresie przeciwdziałania wspieraniu agresji na Ukrainę oraz służących ochronie bezpieczeństwa narodowego</w:t>
      </w:r>
      <w:r w:rsidR="009750B1" w:rsidRPr="00566B44">
        <w:rPr>
          <w:rFonts w:cs="Calibri"/>
          <w:color w:val="000000"/>
          <w:sz w:val="24"/>
          <w:szCs w:val="24"/>
        </w:rPr>
        <w:t>.</w:t>
      </w:r>
      <w:r w:rsidR="00D2477C" w:rsidRPr="00566B44">
        <w:rPr>
          <w:rFonts w:cs="Calibri"/>
          <w:color w:val="000000"/>
          <w:sz w:val="24"/>
          <w:szCs w:val="24"/>
        </w:rPr>
        <w:t xml:space="preserve"> Zamawiający dokona weryfikacji podstaw wykluczenia Wykonawcy na podstawie </w:t>
      </w:r>
      <w:r w:rsidRPr="00566B44">
        <w:rPr>
          <w:rFonts w:cs="Calibri"/>
          <w:color w:val="000000"/>
          <w:sz w:val="24"/>
          <w:szCs w:val="24"/>
        </w:rPr>
        <w:t>listy prowadzonej</w:t>
      </w:r>
      <w:r w:rsidR="00D2477C" w:rsidRPr="00566B44">
        <w:rPr>
          <w:rFonts w:cs="Calibri"/>
          <w:color w:val="000000"/>
          <w:sz w:val="24"/>
          <w:szCs w:val="24"/>
        </w:rPr>
        <w:t xml:space="preserve"> przez ministra właściwego do spraw wewnętrznych</w:t>
      </w:r>
      <w:r>
        <w:rPr>
          <w:rFonts w:cs="Calibri"/>
          <w:color w:val="000000"/>
          <w:sz w:val="24"/>
          <w:szCs w:val="24"/>
        </w:rPr>
        <w:t xml:space="preserve"> – </w:t>
      </w:r>
      <w:r w:rsidR="00D2477C" w:rsidRPr="00566B44">
        <w:rPr>
          <w:rFonts w:cs="Calibri"/>
          <w:color w:val="000000"/>
          <w:sz w:val="24"/>
          <w:szCs w:val="24"/>
        </w:rPr>
        <w:t xml:space="preserve">przedmiotowa lista opublikowana jest w </w:t>
      </w:r>
      <w:hyperlink r:id="rId18" w:history="1">
        <w:r w:rsidR="00D2477C" w:rsidRPr="00566B44">
          <w:rPr>
            <w:rStyle w:val="Hipercze"/>
            <w:rFonts w:cs="Calibri"/>
            <w:sz w:val="24"/>
            <w:szCs w:val="24"/>
          </w:rPr>
          <w:t>Biuletynie Informacji Publicznej Ministerstwa Spraw Wewnętrznych i</w:t>
        </w:r>
        <w:r w:rsidR="00CE0DF4">
          <w:rPr>
            <w:rStyle w:val="Hipercze"/>
            <w:rFonts w:cs="Calibri"/>
            <w:sz w:val="24"/>
            <w:szCs w:val="24"/>
          </w:rPr>
          <w:t> </w:t>
        </w:r>
        <w:r w:rsidR="00D2477C" w:rsidRPr="00566B44">
          <w:rPr>
            <w:rStyle w:val="Hipercze"/>
            <w:rFonts w:cs="Calibri"/>
            <w:sz w:val="24"/>
            <w:szCs w:val="24"/>
          </w:rPr>
          <w:t>Administracji</w:t>
        </w:r>
      </w:hyperlink>
      <w:r w:rsidR="00D2477C" w:rsidRPr="00566B44">
        <w:rPr>
          <w:rFonts w:cs="Calibri"/>
          <w:color w:val="000000"/>
          <w:sz w:val="24"/>
          <w:szCs w:val="24"/>
        </w:rPr>
        <w:t>.</w:t>
      </w:r>
    </w:p>
    <w:p w14:paraId="5FFAE39E" w14:textId="691FFFB8" w:rsidR="00A54D76" w:rsidRPr="00A54D76" w:rsidRDefault="00A54D76" w:rsidP="00F25506">
      <w:pPr>
        <w:numPr>
          <w:ilvl w:val="3"/>
          <w:numId w:val="9"/>
        </w:numPr>
        <w:spacing w:after="0" w:line="288" w:lineRule="auto"/>
        <w:ind w:left="709" w:hanging="425"/>
        <w:rPr>
          <w:rFonts w:cs="Calibri"/>
          <w:color w:val="000000"/>
          <w:sz w:val="24"/>
          <w:szCs w:val="24"/>
        </w:rPr>
      </w:pPr>
      <w:r w:rsidRPr="00A54D76">
        <w:rPr>
          <w:rFonts w:cs="Calibri"/>
          <w:color w:val="000000"/>
          <w:sz w:val="24"/>
          <w:szCs w:val="24"/>
        </w:rPr>
        <w:t xml:space="preserve">W celu potwierdzenia przez Wykonawcę </w:t>
      </w:r>
      <w:r>
        <w:rPr>
          <w:rFonts w:cs="Calibri"/>
          <w:color w:val="000000"/>
          <w:sz w:val="24"/>
          <w:szCs w:val="24"/>
        </w:rPr>
        <w:t>braku podstaw do wykluczenia z</w:t>
      </w:r>
      <w:r w:rsidRPr="00A54D76">
        <w:rPr>
          <w:rFonts w:cs="Calibri"/>
          <w:color w:val="000000"/>
          <w:sz w:val="24"/>
          <w:szCs w:val="24"/>
        </w:rPr>
        <w:t xml:space="preserve"> udziału w postępowaniu </w:t>
      </w:r>
      <w:r>
        <w:rPr>
          <w:rFonts w:cs="Calibri"/>
          <w:color w:val="000000"/>
          <w:sz w:val="24"/>
          <w:szCs w:val="24"/>
        </w:rPr>
        <w:t xml:space="preserve">na podstawie warunków określonych w </w:t>
      </w:r>
      <w:r w:rsidR="00D80187">
        <w:rPr>
          <w:rFonts w:cs="Calibri"/>
          <w:color w:val="000000"/>
          <w:sz w:val="24"/>
          <w:szCs w:val="24"/>
        </w:rPr>
        <w:t>pkt</w:t>
      </w:r>
      <w:r>
        <w:rPr>
          <w:rFonts w:cs="Calibri"/>
          <w:color w:val="000000"/>
          <w:sz w:val="24"/>
          <w:szCs w:val="24"/>
        </w:rPr>
        <w:t xml:space="preserve"> 1 i 2 powyżej, </w:t>
      </w:r>
      <w:r w:rsidRPr="00A54D76">
        <w:rPr>
          <w:rFonts w:cs="Calibri"/>
          <w:color w:val="000000"/>
          <w:sz w:val="24"/>
          <w:szCs w:val="24"/>
        </w:rPr>
        <w:t>Zamawiający wymaga złożenia w</w:t>
      </w:r>
      <w:r w:rsidR="00CD0B40">
        <w:rPr>
          <w:rFonts w:cs="Calibri"/>
          <w:color w:val="000000"/>
          <w:sz w:val="24"/>
          <w:szCs w:val="24"/>
        </w:rPr>
        <w:t> </w:t>
      </w:r>
      <w:r w:rsidRPr="001B07CA">
        <w:rPr>
          <w:rFonts w:cs="Calibri"/>
          <w:color w:val="000000"/>
          <w:sz w:val="24"/>
          <w:szCs w:val="24"/>
        </w:rPr>
        <w:t xml:space="preserve">Załączniku nr </w:t>
      </w:r>
      <w:r w:rsidR="00BD3FCE">
        <w:rPr>
          <w:rFonts w:cs="Calibri"/>
          <w:color w:val="000000"/>
          <w:sz w:val="24"/>
          <w:szCs w:val="24"/>
        </w:rPr>
        <w:t>2</w:t>
      </w:r>
      <w:r w:rsidR="001B07CA">
        <w:rPr>
          <w:rFonts w:cs="Calibri"/>
          <w:color w:val="000000"/>
          <w:sz w:val="24"/>
          <w:szCs w:val="24"/>
        </w:rPr>
        <w:t xml:space="preserve"> (Formularz ofertowy) </w:t>
      </w:r>
      <w:r w:rsidRPr="00A54D76">
        <w:rPr>
          <w:rFonts w:cs="Calibri"/>
          <w:color w:val="000000"/>
          <w:sz w:val="24"/>
          <w:szCs w:val="24"/>
        </w:rPr>
        <w:t xml:space="preserve">do niniejszego Zapytania ofertowego właściwych oświadczeń, potwierdzających </w:t>
      </w:r>
      <w:r>
        <w:rPr>
          <w:rFonts w:cs="Calibri"/>
          <w:color w:val="000000"/>
          <w:sz w:val="24"/>
          <w:szCs w:val="24"/>
        </w:rPr>
        <w:t>brak podstaw do wykluczenia</w:t>
      </w:r>
      <w:r w:rsidRPr="00A54D76">
        <w:rPr>
          <w:rFonts w:cs="Calibri"/>
          <w:color w:val="000000"/>
          <w:sz w:val="24"/>
          <w:szCs w:val="24"/>
        </w:rPr>
        <w:t>.</w:t>
      </w:r>
    </w:p>
    <w:p w14:paraId="536EC6C0" w14:textId="405DC552" w:rsidR="00F758C0" w:rsidRPr="00CD6AE0" w:rsidRDefault="00F758C0" w:rsidP="00CD6AE0">
      <w:pPr>
        <w:numPr>
          <w:ilvl w:val="3"/>
          <w:numId w:val="9"/>
        </w:numPr>
        <w:spacing w:after="0" w:line="288" w:lineRule="auto"/>
        <w:ind w:left="709" w:hanging="425"/>
        <w:rPr>
          <w:rFonts w:cs="Calibri"/>
          <w:color w:val="000000"/>
          <w:sz w:val="24"/>
          <w:szCs w:val="24"/>
        </w:rPr>
      </w:pPr>
      <w:r w:rsidRPr="00F758C0">
        <w:rPr>
          <w:rFonts w:cs="Calibri"/>
          <w:color w:val="000000"/>
          <w:sz w:val="24"/>
          <w:szCs w:val="24"/>
        </w:rPr>
        <w:t>Wykonawca, który nie wykaże spełnienia wyżej wymienionych warunków</w:t>
      </w:r>
      <w:r w:rsidR="00CD0B40">
        <w:rPr>
          <w:rFonts w:cs="Calibri"/>
          <w:color w:val="000000"/>
          <w:sz w:val="24"/>
          <w:szCs w:val="24"/>
        </w:rPr>
        <w:t>,</w:t>
      </w:r>
      <w:r w:rsidRPr="00F758C0">
        <w:rPr>
          <w:rFonts w:cs="Calibri"/>
          <w:color w:val="000000"/>
          <w:sz w:val="24"/>
          <w:szCs w:val="24"/>
        </w:rPr>
        <w:t xml:space="preserve"> zostanie wykluczony z</w:t>
      </w:r>
      <w:r w:rsidR="00CD0B40">
        <w:rPr>
          <w:rFonts w:cs="Calibri"/>
          <w:color w:val="000000"/>
          <w:sz w:val="24"/>
          <w:szCs w:val="24"/>
        </w:rPr>
        <w:t> </w:t>
      </w:r>
      <w:r w:rsidRPr="00F758C0">
        <w:rPr>
          <w:rFonts w:cs="Calibri"/>
          <w:color w:val="000000"/>
          <w:sz w:val="24"/>
          <w:szCs w:val="24"/>
        </w:rPr>
        <w:t>udziału w postępowaniu (oferta Wykonawcy nie będzie podlegać dalszej ocenie).</w:t>
      </w:r>
    </w:p>
    <w:p w14:paraId="6254BB08" w14:textId="4E1E01E7" w:rsidR="009750B1" w:rsidRPr="009750B1" w:rsidRDefault="009750B1" w:rsidP="00E67CBA">
      <w:pPr>
        <w:pStyle w:val="Nagwek1"/>
        <w:spacing w:before="240"/>
        <w:ind w:left="714" w:hanging="357"/>
      </w:pPr>
      <w:r w:rsidRPr="009750B1">
        <w:t>Termin składania ofert</w:t>
      </w:r>
    </w:p>
    <w:p w14:paraId="594896FA" w14:textId="57E23348" w:rsidR="00CD6AE0" w:rsidRPr="00CD6AE0" w:rsidRDefault="009750B1" w:rsidP="00F25506">
      <w:pPr>
        <w:numPr>
          <w:ilvl w:val="0"/>
          <w:numId w:val="16"/>
        </w:numPr>
        <w:spacing w:after="0" w:line="288" w:lineRule="auto"/>
        <w:ind w:left="709" w:hanging="425"/>
        <w:rPr>
          <w:rFonts w:ascii="Calibri Light" w:hAnsi="Calibri Light" w:cs="Calibri Light"/>
          <w:color w:val="0D0D0D"/>
        </w:rPr>
      </w:pPr>
      <w:r w:rsidRPr="004B0DE6">
        <w:rPr>
          <w:rFonts w:cs="Calibri"/>
          <w:color w:val="000000"/>
          <w:sz w:val="24"/>
          <w:szCs w:val="24"/>
        </w:rPr>
        <w:t xml:space="preserve">Oferta musi zostać </w:t>
      </w:r>
      <w:r w:rsidR="0049388D" w:rsidRPr="004B0DE6">
        <w:rPr>
          <w:rFonts w:cs="Calibri"/>
          <w:color w:val="000000"/>
          <w:sz w:val="24"/>
          <w:szCs w:val="24"/>
        </w:rPr>
        <w:t xml:space="preserve">złożona </w:t>
      </w:r>
      <w:r w:rsidR="004B0DE6" w:rsidRPr="004B0DE6">
        <w:rPr>
          <w:rFonts w:cs="Calibri"/>
          <w:color w:val="000000"/>
          <w:sz w:val="24"/>
          <w:szCs w:val="24"/>
        </w:rPr>
        <w:t xml:space="preserve">za pośrednictwem Bazy </w:t>
      </w:r>
      <w:r w:rsidR="00F758C0">
        <w:rPr>
          <w:rFonts w:cs="Calibri"/>
          <w:color w:val="000000"/>
          <w:sz w:val="24"/>
          <w:szCs w:val="24"/>
        </w:rPr>
        <w:t>K</w:t>
      </w:r>
      <w:r w:rsidR="004B0DE6" w:rsidRPr="004B0DE6">
        <w:rPr>
          <w:rFonts w:cs="Calibri"/>
          <w:color w:val="000000"/>
          <w:sz w:val="24"/>
          <w:szCs w:val="24"/>
        </w:rPr>
        <w:t>onkurencyjności</w:t>
      </w:r>
      <w:r w:rsidRPr="004B0DE6">
        <w:rPr>
          <w:rFonts w:cs="Calibri"/>
          <w:color w:val="000000"/>
          <w:sz w:val="24"/>
          <w:szCs w:val="24"/>
        </w:rPr>
        <w:t xml:space="preserve"> do </w:t>
      </w:r>
      <w:r w:rsidR="004B0DE6" w:rsidRPr="004B0DE6">
        <w:rPr>
          <w:rFonts w:cs="Calibri"/>
          <w:color w:val="000000"/>
          <w:sz w:val="24"/>
          <w:szCs w:val="24"/>
        </w:rPr>
        <w:t xml:space="preserve">końca </w:t>
      </w:r>
      <w:r w:rsidRPr="004B0DE6">
        <w:rPr>
          <w:rFonts w:cs="Calibri"/>
          <w:color w:val="000000"/>
          <w:sz w:val="24"/>
          <w:szCs w:val="24"/>
        </w:rPr>
        <w:t>dnia</w:t>
      </w:r>
      <w:r w:rsidR="007D7F8C">
        <w:rPr>
          <w:rFonts w:cs="Calibri"/>
          <w:color w:val="000000"/>
          <w:sz w:val="24"/>
          <w:szCs w:val="24"/>
        </w:rPr>
        <w:t xml:space="preserve"> </w:t>
      </w:r>
      <w:r w:rsidR="00D46AB9" w:rsidRPr="00D46AB9">
        <w:rPr>
          <w:rFonts w:cs="Calibri"/>
          <w:sz w:val="24"/>
          <w:szCs w:val="24"/>
        </w:rPr>
        <w:t>27.01</w:t>
      </w:r>
      <w:r w:rsidR="00D160CB" w:rsidRPr="00D46AB9">
        <w:rPr>
          <w:rFonts w:cs="Calibri"/>
          <w:sz w:val="24"/>
          <w:szCs w:val="24"/>
        </w:rPr>
        <w:t>.2026</w:t>
      </w:r>
      <w:r w:rsidRPr="00D46AB9">
        <w:rPr>
          <w:rFonts w:cs="Calibri"/>
          <w:sz w:val="24"/>
          <w:szCs w:val="24"/>
        </w:rPr>
        <w:t xml:space="preserve"> </w:t>
      </w:r>
      <w:r w:rsidRPr="00D46AB9">
        <w:rPr>
          <w:rFonts w:cs="Calibri"/>
          <w:color w:val="000000"/>
          <w:sz w:val="24"/>
          <w:szCs w:val="24"/>
        </w:rPr>
        <w:t>r</w:t>
      </w:r>
      <w:r w:rsidR="001B29F7" w:rsidRPr="00D46AB9">
        <w:rPr>
          <w:rFonts w:cs="Calibri"/>
          <w:color w:val="000000"/>
          <w:sz w:val="24"/>
          <w:szCs w:val="24"/>
        </w:rPr>
        <w:t>.</w:t>
      </w:r>
    </w:p>
    <w:p w14:paraId="67981CF0" w14:textId="7DE51AF8" w:rsidR="009750B1" w:rsidRDefault="004B0DE6" w:rsidP="00F25506">
      <w:pPr>
        <w:numPr>
          <w:ilvl w:val="0"/>
          <w:numId w:val="16"/>
        </w:numPr>
        <w:spacing w:after="0" w:line="288" w:lineRule="auto"/>
        <w:ind w:left="709" w:hanging="425"/>
        <w:rPr>
          <w:rFonts w:ascii="Calibri Light" w:hAnsi="Calibri Light" w:cs="Calibri Light"/>
          <w:color w:val="0D0D0D"/>
        </w:rPr>
      </w:pPr>
      <w:r w:rsidRPr="004B0DE6">
        <w:rPr>
          <w:rFonts w:cs="Calibri"/>
          <w:color w:val="000000"/>
          <w:sz w:val="24"/>
          <w:szCs w:val="24"/>
        </w:rPr>
        <w:t xml:space="preserve">Po upływie terminu składania ofert w systemie </w:t>
      </w:r>
      <w:r w:rsidR="00F758C0">
        <w:rPr>
          <w:rFonts w:cs="Calibri"/>
          <w:color w:val="0D0D0D"/>
          <w:sz w:val="24"/>
          <w:szCs w:val="24"/>
        </w:rPr>
        <w:t>Bazy Konkurencyjności</w:t>
      </w:r>
      <w:r w:rsidRPr="004B0DE6">
        <w:rPr>
          <w:rFonts w:cs="Calibri"/>
          <w:color w:val="000000"/>
          <w:sz w:val="24"/>
          <w:szCs w:val="24"/>
        </w:rPr>
        <w:t xml:space="preserve"> złożenie oferty nie będzie możliwe.</w:t>
      </w:r>
      <w:r>
        <w:rPr>
          <w:rFonts w:ascii="Calibri Light" w:hAnsi="Calibri Light" w:cs="Calibri Light"/>
          <w:color w:val="0D0D0D"/>
        </w:rPr>
        <w:t xml:space="preserve"> </w:t>
      </w:r>
    </w:p>
    <w:p w14:paraId="78813192" w14:textId="0D726F24" w:rsidR="00C15805" w:rsidRDefault="00C15805" w:rsidP="00E67CBA">
      <w:pPr>
        <w:pStyle w:val="Nagwek1"/>
        <w:spacing w:before="240"/>
        <w:ind w:left="714" w:hanging="357"/>
      </w:pPr>
      <w:r>
        <w:t>Zmiany w umowie</w:t>
      </w:r>
    </w:p>
    <w:p w14:paraId="0E37EE32" w14:textId="77A9FD4D" w:rsidR="00C15805" w:rsidRPr="00BC6D31" w:rsidRDefault="00C15805" w:rsidP="00F25506">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Zamawiający zastrzega sobie możliwość udzielenia Wykonawcy wyłonionemu w niniejszym postępowaniu zamówień dodatkowych i uzupełniających, o ile zamówienia te będą zgodne z</w:t>
      </w:r>
      <w:r w:rsidR="00CD0B40">
        <w:rPr>
          <w:rFonts w:cs="Calibri"/>
          <w:sz w:val="24"/>
          <w:szCs w:val="24"/>
          <w:lang w:eastAsia="pl-PL"/>
        </w:rPr>
        <w:t> </w:t>
      </w:r>
      <w:r w:rsidRPr="00BC6D31">
        <w:rPr>
          <w:rFonts w:cs="Calibri"/>
          <w:sz w:val="24"/>
          <w:szCs w:val="24"/>
          <w:lang w:eastAsia="pl-PL"/>
        </w:rPr>
        <w:t>podstawowym przedmiotem zamówienia i zostaną spełnione łącznie następujące warunki: zmiana</w:t>
      </w:r>
      <w:r w:rsidR="00EB35BD">
        <w:rPr>
          <w:rFonts w:cs="Calibri"/>
          <w:sz w:val="24"/>
          <w:szCs w:val="24"/>
          <w:lang w:eastAsia="pl-PL"/>
        </w:rPr>
        <w:t> </w:t>
      </w:r>
      <w:r w:rsidRPr="00BC6D31">
        <w:rPr>
          <w:rFonts w:cs="Calibri"/>
          <w:sz w:val="24"/>
          <w:szCs w:val="24"/>
          <w:lang w:eastAsia="pl-PL"/>
        </w:rPr>
        <w:t>Wykonawcy nie może zostać dokonana z powodów ekonomicznych lub technicznych, w</w:t>
      </w:r>
      <w:r w:rsidR="00CD0B40">
        <w:rPr>
          <w:rFonts w:cs="Calibri"/>
          <w:sz w:val="24"/>
          <w:szCs w:val="24"/>
          <w:lang w:eastAsia="pl-PL"/>
        </w:rPr>
        <w:t> </w:t>
      </w:r>
      <w:r w:rsidRPr="00BC6D31">
        <w:rPr>
          <w:rFonts w:cs="Calibri"/>
          <w:sz w:val="24"/>
          <w:szCs w:val="24"/>
          <w:lang w:eastAsia="pl-PL"/>
        </w:rPr>
        <w:t>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w:t>
      </w:r>
      <w:r w:rsidR="00CD0B40">
        <w:rPr>
          <w:rFonts w:cs="Calibri"/>
          <w:sz w:val="24"/>
          <w:szCs w:val="24"/>
          <w:lang w:eastAsia="pl-PL"/>
        </w:rPr>
        <w:t> </w:t>
      </w:r>
      <w:r w:rsidRPr="00BC6D31">
        <w:rPr>
          <w:rFonts w:cs="Calibri"/>
          <w:sz w:val="24"/>
          <w:szCs w:val="24"/>
          <w:lang w:eastAsia="pl-PL"/>
        </w:rPr>
        <w:t>uzupełniającego wymaga zachowania formy pisemnej oraz zgody obu stron umowy.</w:t>
      </w:r>
    </w:p>
    <w:p w14:paraId="12B9A95E" w14:textId="2C9E6770" w:rsidR="00C15805" w:rsidRPr="00BC6D31" w:rsidRDefault="00C15805" w:rsidP="00F25506">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Zamawiający zastrzega sobie możliwości dokonywania zmian postanowień zawartej umowy w</w:t>
      </w:r>
      <w:r w:rsidR="00CD0B40">
        <w:rPr>
          <w:rFonts w:cs="Calibri"/>
          <w:sz w:val="24"/>
          <w:szCs w:val="24"/>
          <w:lang w:eastAsia="pl-PL"/>
        </w:rPr>
        <w:t> </w:t>
      </w:r>
      <w:r w:rsidRPr="00BC6D31">
        <w:rPr>
          <w:rFonts w:cs="Calibri"/>
          <w:sz w:val="24"/>
          <w:szCs w:val="24"/>
          <w:lang w:eastAsia="pl-PL"/>
        </w:rPr>
        <w:t>zakresie i przy zachowaniu warunków ich dokonywania określonych w Wytycznych kwalifikowalności w Sekcji 3.2.4. ust. 4.</w:t>
      </w:r>
    </w:p>
    <w:p w14:paraId="77A32D46" w14:textId="6B343FAE" w:rsidR="00C15805" w:rsidRPr="00BC6D31" w:rsidRDefault="00C15805" w:rsidP="00F25506">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Zamawiający przewiduje możliwość dokonania istotnych zmian postanowień zawartej umowy w</w:t>
      </w:r>
      <w:r w:rsidR="00CD0B40">
        <w:rPr>
          <w:rFonts w:cs="Calibri"/>
          <w:sz w:val="24"/>
          <w:szCs w:val="24"/>
          <w:lang w:eastAsia="pl-PL"/>
        </w:rPr>
        <w:t> </w:t>
      </w:r>
      <w:r w:rsidRPr="00BC6D31">
        <w:rPr>
          <w:rFonts w:cs="Calibri"/>
          <w:sz w:val="24"/>
          <w:szCs w:val="24"/>
          <w:lang w:eastAsia="pl-PL"/>
        </w:rPr>
        <w:t xml:space="preserve">zakresie terminu realizacji umowy. W przypadku, gdy nie jest możliwe zrealizowanie przedmiotu zamówienia w określonym w umowie terminie </w:t>
      </w:r>
      <w:r w:rsidR="00523C34" w:rsidRPr="00BC6D31">
        <w:rPr>
          <w:rFonts w:cs="Calibri"/>
          <w:sz w:val="24"/>
          <w:szCs w:val="24"/>
          <w:lang w:eastAsia="pl-PL"/>
        </w:rPr>
        <w:t xml:space="preserve">zgodnie z warunkami określonymi w Rozdziale II </w:t>
      </w:r>
      <w:r w:rsidR="00D80187" w:rsidRPr="00BC6D31">
        <w:rPr>
          <w:rFonts w:cs="Calibri"/>
          <w:sz w:val="24"/>
          <w:szCs w:val="24"/>
          <w:lang w:eastAsia="pl-PL"/>
        </w:rPr>
        <w:t>pkt</w:t>
      </w:r>
      <w:r w:rsidR="008D64F8">
        <w:rPr>
          <w:rFonts w:cs="Calibri"/>
          <w:sz w:val="24"/>
          <w:szCs w:val="24"/>
          <w:lang w:eastAsia="pl-PL"/>
        </w:rPr>
        <w:t> </w:t>
      </w:r>
      <w:r w:rsidR="003D6F52">
        <w:rPr>
          <w:rFonts w:cs="Calibri"/>
          <w:sz w:val="24"/>
          <w:szCs w:val="24"/>
          <w:lang w:eastAsia="pl-PL"/>
        </w:rPr>
        <w:t>4 i 5</w:t>
      </w:r>
      <w:r w:rsidR="00523C34" w:rsidRPr="00BC6D31">
        <w:rPr>
          <w:rFonts w:cs="Calibri"/>
          <w:sz w:val="24"/>
          <w:szCs w:val="24"/>
          <w:lang w:eastAsia="pl-PL"/>
        </w:rPr>
        <w:t>.</w:t>
      </w:r>
      <w:r w:rsidRPr="00BC6D31">
        <w:rPr>
          <w:rFonts w:cs="Calibri"/>
          <w:sz w:val="24"/>
          <w:szCs w:val="24"/>
          <w:lang w:eastAsia="pl-PL"/>
        </w:rPr>
        <w:t xml:space="preserve"> Zamawiający może wydłużyć termin realizacji umowy do najpóźniej dnia zakończenia realizacji projektu, </w:t>
      </w:r>
      <w:r w:rsidR="00523C34" w:rsidRPr="00BC6D31">
        <w:rPr>
          <w:rFonts w:cs="Calibri"/>
          <w:sz w:val="24"/>
          <w:szCs w:val="24"/>
          <w:lang w:eastAsia="pl-PL"/>
        </w:rPr>
        <w:t xml:space="preserve">z zastrzeżeniem, że termin realizacji projektu może zostać zmieniony </w:t>
      </w:r>
      <w:r w:rsidRPr="00BC6D31">
        <w:rPr>
          <w:rFonts w:cs="Calibri"/>
          <w:sz w:val="24"/>
          <w:szCs w:val="24"/>
          <w:lang w:eastAsia="pl-PL"/>
        </w:rPr>
        <w:t>za zgodą stron umowy o dofinasowanie projektu.</w:t>
      </w:r>
    </w:p>
    <w:p w14:paraId="4A0CC420" w14:textId="4498E5CA" w:rsidR="00C15805" w:rsidRPr="00BC6D31" w:rsidRDefault="00C15805" w:rsidP="00F25506">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 xml:space="preserve">Zamawiający przewiduje możliwość zmiany umowy w stosunku do treści oferty, na podstawie której dokonano wyboru Wykonawcy w przypadku wystąpienia zmian w powszechnie obowiązujących przepisach prawa, w zakresie mającym wpływ na realizację umowy, szczególnie w zakresie przepisów prawa regulującego funkcjonowanie uczelni wyższych oraz realizację projektów dofinasowanych ze środków Unii Europejskiej. Zmiana umowy będzie polegała na koniecznym </w:t>
      </w:r>
      <w:r w:rsidRPr="00BC6D31">
        <w:rPr>
          <w:rFonts w:cs="Calibri"/>
          <w:sz w:val="24"/>
          <w:szCs w:val="24"/>
          <w:lang w:eastAsia="pl-PL"/>
        </w:rPr>
        <w:lastRenderedPageBreak/>
        <w:t>dostosowaniu do nowych przepisów. Wynagrodzenie i termin realizacji umowy mogą ulec zmianie tylko w przypadku, gdyby zakres zmian wpłynął w istotny sposób na zakres pracy Wykonawcy.</w:t>
      </w:r>
    </w:p>
    <w:p w14:paraId="6480AC12" w14:textId="77777777" w:rsidR="00BC6D31" w:rsidRPr="00BC6D31" w:rsidRDefault="00523C34" w:rsidP="00F25506">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 xml:space="preserve">Wszystkie zmiany zostaną wprowadzone w drodze aneksu do umowy. Zamawiający powiadomi Wykonawcę o planowanych zmianach </w:t>
      </w:r>
      <w:r w:rsidR="00C15805" w:rsidRPr="00BC6D31">
        <w:rPr>
          <w:rFonts w:cs="Calibri"/>
          <w:sz w:val="24"/>
          <w:szCs w:val="24"/>
          <w:lang w:eastAsia="pl-PL"/>
        </w:rPr>
        <w:t xml:space="preserve">w terminie nie późniejszym niż </w:t>
      </w:r>
      <w:r w:rsidRPr="00BC6D31">
        <w:rPr>
          <w:rFonts w:cs="Calibri"/>
          <w:sz w:val="24"/>
          <w:szCs w:val="24"/>
          <w:lang w:eastAsia="pl-PL"/>
        </w:rPr>
        <w:t>5</w:t>
      </w:r>
      <w:r w:rsidR="00C15805" w:rsidRPr="00BC6D31">
        <w:rPr>
          <w:rFonts w:cs="Calibri"/>
          <w:sz w:val="24"/>
          <w:szCs w:val="24"/>
          <w:lang w:eastAsia="pl-PL"/>
        </w:rPr>
        <w:t xml:space="preserve"> dni </w:t>
      </w:r>
      <w:r w:rsidRPr="00BC6D31">
        <w:rPr>
          <w:rFonts w:cs="Calibri"/>
          <w:sz w:val="24"/>
          <w:szCs w:val="24"/>
          <w:lang w:eastAsia="pl-PL"/>
        </w:rPr>
        <w:t>roboczych przed ich wprowadzeniem</w:t>
      </w:r>
      <w:r w:rsidR="00C15805" w:rsidRPr="00BC6D31">
        <w:rPr>
          <w:rFonts w:cs="Calibri"/>
          <w:sz w:val="24"/>
          <w:szCs w:val="24"/>
          <w:lang w:eastAsia="pl-PL"/>
        </w:rPr>
        <w:t>.</w:t>
      </w:r>
    </w:p>
    <w:p w14:paraId="7A00100D" w14:textId="543BCA56" w:rsidR="00C15805" w:rsidRPr="00BC6D31" w:rsidRDefault="00BC6D31" w:rsidP="00BC6D31">
      <w:pPr>
        <w:numPr>
          <w:ilvl w:val="0"/>
          <w:numId w:val="17"/>
        </w:numPr>
        <w:spacing w:after="0" w:line="288" w:lineRule="auto"/>
        <w:ind w:left="709" w:hanging="425"/>
        <w:rPr>
          <w:rFonts w:cs="Calibri"/>
          <w:sz w:val="24"/>
          <w:szCs w:val="24"/>
          <w:lang w:eastAsia="pl-PL"/>
        </w:rPr>
      </w:pPr>
      <w:r w:rsidRPr="00BC6D31">
        <w:rPr>
          <w:rFonts w:cs="Calibri"/>
          <w:sz w:val="24"/>
          <w:szCs w:val="24"/>
          <w:lang w:eastAsia="pl-PL"/>
        </w:rPr>
        <w:t>Zamawiający zastrzega sobie prawo odstąpienia od zawartej umowy w przypadku, gdy Wykonawca nie przystąpi w terminie do wykonania przedmiotu zamówienia lub z przyczyn zależnych od Wykonawcy dojdzie do znacznego opóźnienia w realizacji przedmiotu zamówienia</w:t>
      </w:r>
      <w:r w:rsidR="00CD0B40">
        <w:rPr>
          <w:rFonts w:cs="Calibri"/>
          <w:sz w:val="24"/>
          <w:szCs w:val="24"/>
          <w:lang w:eastAsia="pl-PL"/>
        </w:rPr>
        <w:t>,</w:t>
      </w:r>
      <w:r w:rsidRPr="00BC6D31">
        <w:rPr>
          <w:rFonts w:cs="Calibri"/>
          <w:sz w:val="24"/>
          <w:szCs w:val="24"/>
          <w:lang w:eastAsia="pl-PL"/>
        </w:rPr>
        <w:t xml:space="preserve"> lub też Wykonawca dopuści się naruszenia innych istotnych postanowień umowy na realizację przedmiotu zamówienia.</w:t>
      </w:r>
    </w:p>
    <w:p w14:paraId="61E18437" w14:textId="4FDDB9AF" w:rsidR="00C15805" w:rsidRDefault="00C15805" w:rsidP="00E67CBA">
      <w:pPr>
        <w:pStyle w:val="Nagwek1"/>
        <w:spacing w:before="240"/>
        <w:ind w:left="714" w:hanging="357"/>
      </w:pPr>
      <w:r>
        <w:t>Informacje uzupełniające</w:t>
      </w:r>
    </w:p>
    <w:p w14:paraId="4414720E" w14:textId="1AC59AB8" w:rsidR="00F25506" w:rsidRPr="0005098C" w:rsidRDefault="00F25506" w:rsidP="00F25506">
      <w:pPr>
        <w:numPr>
          <w:ilvl w:val="0"/>
          <w:numId w:val="18"/>
        </w:numPr>
        <w:spacing w:after="0" w:line="288" w:lineRule="auto"/>
        <w:ind w:left="709" w:hanging="425"/>
        <w:rPr>
          <w:rFonts w:cs="Calibri"/>
          <w:sz w:val="24"/>
          <w:szCs w:val="24"/>
          <w:lang w:eastAsia="pl-PL"/>
        </w:rPr>
      </w:pPr>
      <w:r w:rsidRPr="0005098C">
        <w:rPr>
          <w:rFonts w:cs="Calibri"/>
          <w:sz w:val="24"/>
          <w:szCs w:val="24"/>
          <w:lang w:eastAsia="pl-PL"/>
        </w:rPr>
        <w:t xml:space="preserve">Poprzez złożenie oferty, Wykonawca wyraża zgodę na podanie do wiadomości </w:t>
      </w:r>
      <w:r w:rsidR="00CD0B40" w:rsidRPr="0005098C">
        <w:rPr>
          <w:rFonts w:cs="Calibri"/>
          <w:sz w:val="24"/>
          <w:szCs w:val="24"/>
          <w:lang w:eastAsia="pl-PL"/>
        </w:rPr>
        <w:t>pozostały</w:t>
      </w:r>
      <w:r w:rsidR="00CD0B40">
        <w:rPr>
          <w:rFonts w:cs="Calibri"/>
          <w:sz w:val="24"/>
          <w:szCs w:val="24"/>
          <w:lang w:eastAsia="pl-PL"/>
        </w:rPr>
        <w:t>m</w:t>
      </w:r>
      <w:r w:rsidR="00CD0B40" w:rsidRPr="0005098C">
        <w:rPr>
          <w:rFonts w:cs="Calibri"/>
          <w:sz w:val="24"/>
          <w:szCs w:val="24"/>
          <w:lang w:eastAsia="pl-PL"/>
        </w:rPr>
        <w:t xml:space="preserve"> Wykonawc</w:t>
      </w:r>
      <w:r w:rsidR="003D6F52">
        <w:rPr>
          <w:rFonts w:cs="Calibri"/>
          <w:sz w:val="24"/>
          <w:szCs w:val="24"/>
          <w:lang w:eastAsia="pl-PL"/>
        </w:rPr>
        <w:t xml:space="preserve">om </w:t>
      </w:r>
      <w:r w:rsidRPr="0005098C">
        <w:rPr>
          <w:rFonts w:cs="Calibri"/>
          <w:sz w:val="24"/>
          <w:szCs w:val="24"/>
          <w:lang w:eastAsia="pl-PL"/>
        </w:rPr>
        <w:t>szczegółów oferty. Wykonawca ma prawo zastrzec poufność informacji stanowiących tajemnicę jego przedsiębiorstwa w rozumieniu przepisów o</w:t>
      </w:r>
      <w:r w:rsidR="00CD0B40">
        <w:rPr>
          <w:rFonts w:cs="Calibri"/>
          <w:sz w:val="24"/>
          <w:szCs w:val="24"/>
          <w:lang w:eastAsia="pl-PL"/>
        </w:rPr>
        <w:t> </w:t>
      </w:r>
      <w:r w:rsidRPr="0005098C">
        <w:rPr>
          <w:rFonts w:cs="Calibri"/>
          <w:sz w:val="24"/>
          <w:szCs w:val="24"/>
          <w:lang w:eastAsia="pl-PL"/>
        </w:rPr>
        <w:t>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 Powyższemu zastrzeżeniu nie podlega informacja o cenie oferty, która musi zostać upubliczniona w Bazie Konkurencyjności. Wykonawca musi wskazać uzasadnienie utajnienia danych informacji zawartych w ofercie.</w:t>
      </w:r>
    </w:p>
    <w:p w14:paraId="5A274DE6" w14:textId="571FAB4E" w:rsidR="00BC6D31" w:rsidRPr="0005098C" w:rsidRDefault="00BC6D31" w:rsidP="00BC6D31">
      <w:pPr>
        <w:numPr>
          <w:ilvl w:val="0"/>
          <w:numId w:val="18"/>
        </w:numPr>
        <w:spacing w:after="0" w:line="288" w:lineRule="auto"/>
        <w:ind w:left="709" w:hanging="425"/>
        <w:rPr>
          <w:sz w:val="24"/>
          <w:szCs w:val="24"/>
          <w:lang w:eastAsia="pl-PL"/>
        </w:rPr>
      </w:pPr>
      <w:r w:rsidRPr="0005098C">
        <w:rPr>
          <w:sz w:val="24"/>
          <w:szCs w:val="24"/>
          <w:lang w:eastAsia="pl-PL"/>
        </w:rPr>
        <w:t>Oferty złożone w ramach niniejszego postępowania zostaną umieszczone w postaci cyfrowej w</w:t>
      </w:r>
      <w:r w:rsidR="00CD0B40">
        <w:rPr>
          <w:sz w:val="24"/>
          <w:szCs w:val="24"/>
          <w:lang w:eastAsia="pl-PL"/>
        </w:rPr>
        <w:t> </w:t>
      </w:r>
      <w:r w:rsidRPr="0005098C">
        <w:rPr>
          <w:sz w:val="24"/>
          <w:szCs w:val="24"/>
          <w:lang w:eastAsia="pl-PL"/>
        </w:rPr>
        <w:t>systemie Bazy Konkurencyjności oraz w ramach rozliczenia wydatków projektu i/lub kontroli prawidłowości realizacji projektu mogą zostać przekazane do właściwej instytucji publicznej i/lub innego podmiotu kontrolnego upoważnionego przez właściwą instytucję publiczną.</w:t>
      </w:r>
    </w:p>
    <w:p w14:paraId="6DEA53A2" w14:textId="791C8C68" w:rsidR="00F25506" w:rsidRPr="0005098C" w:rsidRDefault="00F25506" w:rsidP="00DF552E">
      <w:pPr>
        <w:numPr>
          <w:ilvl w:val="0"/>
          <w:numId w:val="18"/>
        </w:numPr>
        <w:spacing w:after="0" w:line="288" w:lineRule="auto"/>
        <w:ind w:left="709" w:hanging="425"/>
        <w:rPr>
          <w:sz w:val="24"/>
          <w:szCs w:val="24"/>
          <w:lang w:eastAsia="pl-PL"/>
        </w:rPr>
      </w:pPr>
      <w:r w:rsidRPr="0005098C">
        <w:rPr>
          <w:sz w:val="24"/>
          <w:szCs w:val="24"/>
          <w:lang w:eastAsia="pl-PL"/>
        </w:rPr>
        <w:t>Zamawiający informuje o możliwości zgłaszania do Instytucji Zarządzającej (Ministerstwo Funduszy i</w:t>
      </w:r>
      <w:r w:rsidR="001F60D8">
        <w:rPr>
          <w:sz w:val="24"/>
          <w:szCs w:val="24"/>
          <w:lang w:eastAsia="pl-PL"/>
        </w:rPr>
        <w:t> </w:t>
      </w:r>
      <w:r w:rsidRPr="0005098C">
        <w:rPr>
          <w:sz w:val="24"/>
          <w:szCs w:val="24"/>
          <w:lang w:eastAsia="pl-PL"/>
        </w:rPr>
        <w:t xml:space="preserve">Polityki Regionalnej) lub Instytucji Pośredniczącej (Narodowe Centrum Badań i Rozwoju) podejrzenia o niezgodności projektu lub działań Zamawiającego z Konwencją o prawach osób niepełnosprawnych sporządzoną w Nowym Jorku dnia 13 grudnia 2006 r. (Dz. U. z 2012 r. poz. 1169, z </w:t>
      </w:r>
      <w:proofErr w:type="spellStart"/>
      <w:r w:rsidRPr="0005098C">
        <w:rPr>
          <w:sz w:val="24"/>
          <w:szCs w:val="24"/>
          <w:lang w:eastAsia="pl-PL"/>
        </w:rPr>
        <w:t>późn</w:t>
      </w:r>
      <w:proofErr w:type="spellEnd"/>
      <w:r w:rsidRPr="0005098C">
        <w:rPr>
          <w:sz w:val="24"/>
          <w:szCs w:val="24"/>
          <w:lang w:eastAsia="pl-PL"/>
        </w:rPr>
        <w:t>. zm.), zwanej dalej „KPON”. Sygnały, zgłoszenia lub skargi dotyczące wystąpienia niezgodności projektów FERS z postanowieniami KPON mogą przekazywać osoby fizyczne, instytucje uczestniczące we wdrażaniu funduszy Unii Europejskiej, strona społeczna (stowarzyszenia, fundacje), w formie listownej na adres ministerstwa: Ministerstwo Funduszy i</w:t>
      </w:r>
      <w:r w:rsidR="00CD0B40">
        <w:rPr>
          <w:sz w:val="24"/>
          <w:szCs w:val="24"/>
          <w:lang w:eastAsia="pl-PL"/>
        </w:rPr>
        <w:t> </w:t>
      </w:r>
      <w:r w:rsidRPr="0005098C">
        <w:rPr>
          <w:sz w:val="24"/>
          <w:szCs w:val="24"/>
          <w:lang w:eastAsia="pl-PL"/>
        </w:rPr>
        <w:t>Polityki Regionalnej, ul. Wspólna 2/4, 00-926 Warszawa lub adres Instytucji Pośredniczącej: Narodowe Centrum Badań i Rozwoju, ul. Chmielna 69, 00-801 Warszawa,</w:t>
      </w:r>
      <w:r w:rsidR="00DF552E" w:rsidRPr="0005098C">
        <w:rPr>
          <w:sz w:val="24"/>
          <w:szCs w:val="24"/>
          <w:lang w:eastAsia="pl-PL"/>
        </w:rPr>
        <w:t xml:space="preserve"> za pośrednictwem </w:t>
      </w:r>
      <w:r w:rsidRPr="0005098C">
        <w:rPr>
          <w:sz w:val="24"/>
          <w:szCs w:val="24"/>
          <w:lang w:eastAsia="pl-PL"/>
        </w:rPr>
        <w:t>skrzynki nadawczej e-</w:t>
      </w:r>
      <w:proofErr w:type="spellStart"/>
      <w:r w:rsidRPr="0005098C">
        <w:rPr>
          <w:sz w:val="24"/>
          <w:szCs w:val="24"/>
          <w:lang w:eastAsia="pl-PL"/>
        </w:rPr>
        <w:t>puap</w:t>
      </w:r>
      <w:proofErr w:type="spellEnd"/>
      <w:r w:rsidRPr="0005098C">
        <w:rPr>
          <w:sz w:val="24"/>
          <w:szCs w:val="24"/>
          <w:lang w:eastAsia="pl-PL"/>
        </w:rPr>
        <w:t xml:space="preserve"> Ministerstwa Funduszy i Polityki Regionalnej lub Narodowego Centrum Badań i Rozwoju.</w:t>
      </w:r>
    </w:p>
    <w:p w14:paraId="01E17399" w14:textId="77777777" w:rsidR="00C62B4D" w:rsidRDefault="00F25506" w:rsidP="00C62B4D">
      <w:pPr>
        <w:numPr>
          <w:ilvl w:val="0"/>
          <w:numId w:val="18"/>
        </w:numPr>
        <w:spacing w:after="0" w:line="288" w:lineRule="auto"/>
        <w:ind w:left="709" w:hanging="425"/>
        <w:rPr>
          <w:sz w:val="24"/>
          <w:szCs w:val="24"/>
          <w:lang w:eastAsia="pl-PL"/>
        </w:rPr>
      </w:pPr>
      <w:r w:rsidRPr="0005098C">
        <w:rPr>
          <w:sz w:val="24"/>
          <w:szCs w:val="24"/>
          <w:lang w:eastAsia="pl-PL"/>
        </w:rPr>
        <w:t>Zamawiający informuje o możliwości zapoznania się z materiałami dotyczącymi przestrzegania zasad horyzontalnych</w:t>
      </w:r>
      <w:r w:rsidR="00DF552E" w:rsidRPr="0005098C">
        <w:rPr>
          <w:sz w:val="24"/>
          <w:szCs w:val="24"/>
          <w:lang w:eastAsia="pl-PL"/>
        </w:rPr>
        <w:t xml:space="preserve"> dostępnymi na stronie internetowej </w:t>
      </w:r>
      <w:hyperlink r:id="rId19" w:history="1">
        <w:r w:rsidR="00DF552E" w:rsidRPr="0005098C">
          <w:rPr>
            <w:rStyle w:val="Hipercze"/>
            <w:sz w:val="24"/>
            <w:szCs w:val="24"/>
            <w:lang w:eastAsia="pl-PL"/>
          </w:rPr>
          <w:t>Przestrzeganie zasad równościowych - Ministerstwo Funduszy i Polityki Regionalnej (rozwojspoleczny.gov.pl)</w:t>
        </w:r>
      </w:hyperlink>
      <w:r w:rsidRPr="0005098C">
        <w:rPr>
          <w:sz w:val="24"/>
          <w:szCs w:val="24"/>
          <w:lang w:eastAsia="pl-PL"/>
        </w:rPr>
        <w:t xml:space="preserve">, w tym m.in. zasady równości szans płci, obowiązujących w projektach współfinansowanych w </w:t>
      </w:r>
      <w:r w:rsidR="00DF552E" w:rsidRPr="0005098C">
        <w:rPr>
          <w:sz w:val="24"/>
          <w:szCs w:val="24"/>
          <w:lang w:eastAsia="pl-PL"/>
        </w:rPr>
        <w:t>perspektywie</w:t>
      </w:r>
      <w:r w:rsidRPr="0005098C">
        <w:rPr>
          <w:sz w:val="24"/>
          <w:szCs w:val="24"/>
          <w:lang w:eastAsia="pl-PL"/>
        </w:rPr>
        <w:t xml:space="preserve"> finansowej UE na lata 2021- 2027.</w:t>
      </w:r>
    </w:p>
    <w:p w14:paraId="64054F41" w14:textId="54411416" w:rsidR="00B4170D" w:rsidRDefault="00C62B4D" w:rsidP="00B4170D">
      <w:pPr>
        <w:numPr>
          <w:ilvl w:val="0"/>
          <w:numId w:val="18"/>
        </w:numPr>
        <w:spacing w:after="0" w:line="288" w:lineRule="auto"/>
        <w:ind w:left="709" w:hanging="425"/>
        <w:rPr>
          <w:sz w:val="24"/>
          <w:szCs w:val="24"/>
          <w:lang w:eastAsia="pl-PL"/>
        </w:rPr>
      </w:pPr>
      <w:r w:rsidRPr="00C62B4D">
        <w:rPr>
          <w:sz w:val="24"/>
          <w:szCs w:val="24"/>
          <w:lang w:eastAsia="pl-PL"/>
        </w:rPr>
        <w:lastRenderedPageBreak/>
        <w:t xml:space="preserve">Zamawiający informuje, że w projektowanej Umowie przewidziano kary umowne zgodnie z § 5 wzoru Umowy, obejmujące odpowiedzialność Wykonawcy za niewykonanie lub nienależyte wykonanie zobowiązań, w szczególności za: odstąpienie od Umowy, opóźnienie w dostawie lub naprawie, niewywiązanie się z obowiązków gwarancyjnych oraz inne przypadki nienależytego wykonania Umowy. Kary umowne naliczane będą w wysokościach określonych w § 5 wzoru Umowy. </w:t>
      </w:r>
      <w:r w:rsidR="001E26AA" w:rsidRPr="001E26AA">
        <w:rPr>
          <w:sz w:val="24"/>
          <w:szCs w:val="24"/>
          <w:lang w:eastAsia="pl-PL"/>
        </w:rPr>
        <w:t>Zamawiający zastrzega sobie prawo dochodzenia odszkodowania do wysokości poniesionej szkody, niezależnie od kar umownych</w:t>
      </w:r>
      <w:r w:rsidRPr="00C62B4D">
        <w:rPr>
          <w:sz w:val="24"/>
          <w:szCs w:val="24"/>
          <w:lang w:eastAsia="pl-PL"/>
        </w:rPr>
        <w:t>.</w:t>
      </w:r>
    </w:p>
    <w:p w14:paraId="71A2D5B8" w14:textId="77FC943D" w:rsidR="00254584" w:rsidRPr="00B4170D" w:rsidRDefault="00254584" w:rsidP="00B4170D">
      <w:pPr>
        <w:numPr>
          <w:ilvl w:val="0"/>
          <w:numId w:val="18"/>
        </w:numPr>
        <w:spacing w:after="0" w:line="288" w:lineRule="auto"/>
        <w:ind w:left="709" w:hanging="425"/>
        <w:rPr>
          <w:sz w:val="24"/>
          <w:szCs w:val="24"/>
          <w:lang w:eastAsia="pl-PL"/>
        </w:rPr>
      </w:pPr>
      <w:r w:rsidRPr="00254584">
        <w:rPr>
          <w:sz w:val="24"/>
          <w:szCs w:val="24"/>
          <w:lang w:eastAsia="pl-PL"/>
        </w:rPr>
        <w:t xml:space="preserve">Wykonawca przystępujący do udziału w niniejszym postępowaniu zobowiązany jest podpisać oświadczenie zawarte w treści Załącznika nr </w:t>
      </w:r>
      <w:r w:rsidR="005A2779">
        <w:rPr>
          <w:sz w:val="24"/>
          <w:szCs w:val="24"/>
          <w:lang w:eastAsia="pl-PL"/>
        </w:rPr>
        <w:t>2</w:t>
      </w:r>
      <w:r w:rsidRPr="00254584">
        <w:rPr>
          <w:sz w:val="24"/>
          <w:szCs w:val="24"/>
          <w:lang w:eastAsia="pl-PL"/>
        </w:rPr>
        <w:t xml:space="preserve"> (Formularz ofertowy) do niniejszego Zapytania ofertowego, iż zapoznał się z treścią Klauzul informacyjnych zwartych w Rozdziale XII-XIV niniejszego Zapytania ofertowego</w:t>
      </w:r>
      <w:r>
        <w:rPr>
          <w:sz w:val="24"/>
          <w:szCs w:val="24"/>
          <w:lang w:eastAsia="pl-PL"/>
        </w:rPr>
        <w:t>.</w:t>
      </w:r>
    </w:p>
    <w:p w14:paraId="519B06C4" w14:textId="40F3CCD1" w:rsidR="009750B1" w:rsidRPr="009750B1" w:rsidRDefault="009750B1" w:rsidP="00B4170D">
      <w:pPr>
        <w:pStyle w:val="Nagwek1"/>
        <w:spacing w:before="240"/>
        <w:ind w:left="714" w:hanging="357"/>
        <w:jc w:val="left"/>
      </w:pPr>
      <w:r w:rsidRPr="009750B1">
        <w:t xml:space="preserve">Załączniki do </w:t>
      </w:r>
      <w:r w:rsidR="00C30972">
        <w:t>Z</w:t>
      </w:r>
      <w:r w:rsidRPr="009750B1">
        <w:t>apytania</w:t>
      </w:r>
      <w:r w:rsidR="00C30972">
        <w:t xml:space="preserve"> ofertowego</w:t>
      </w:r>
    </w:p>
    <w:p w14:paraId="435F7667" w14:textId="2130E788" w:rsidR="009750B1" w:rsidRPr="0005098C" w:rsidRDefault="009750B1" w:rsidP="0005098C">
      <w:pPr>
        <w:numPr>
          <w:ilvl w:val="0"/>
          <w:numId w:val="41"/>
        </w:numPr>
        <w:spacing w:after="0" w:line="288" w:lineRule="auto"/>
        <w:ind w:left="709" w:hanging="425"/>
        <w:rPr>
          <w:sz w:val="24"/>
          <w:szCs w:val="24"/>
          <w:lang w:eastAsia="pl-PL"/>
        </w:rPr>
      </w:pPr>
      <w:r w:rsidRPr="0005098C">
        <w:rPr>
          <w:sz w:val="24"/>
          <w:szCs w:val="24"/>
          <w:lang w:eastAsia="pl-PL"/>
        </w:rPr>
        <w:t>Szczegółowy opis przedmiotu zamówienia – Załącznik nr 1</w:t>
      </w:r>
      <w:r w:rsidR="00254584">
        <w:rPr>
          <w:sz w:val="24"/>
          <w:szCs w:val="24"/>
          <w:lang w:eastAsia="pl-PL"/>
        </w:rPr>
        <w:t>.</w:t>
      </w:r>
    </w:p>
    <w:p w14:paraId="404E2828" w14:textId="64D8B337" w:rsidR="009750B1" w:rsidRPr="0005098C" w:rsidRDefault="009750B1" w:rsidP="0005098C">
      <w:pPr>
        <w:numPr>
          <w:ilvl w:val="0"/>
          <w:numId w:val="41"/>
        </w:numPr>
        <w:spacing w:after="0" w:line="288" w:lineRule="auto"/>
        <w:ind w:left="709" w:hanging="425"/>
        <w:rPr>
          <w:sz w:val="24"/>
          <w:szCs w:val="24"/>
          <w:lang w:eastAsia="pl-PL"/>
        </w:rPr>
      </w:pPr>
      <w:r w:rsidRPr="0005098C">
        <w:rPr>
          <w:sz w:val="24"/>
          <w:szCs w:val="24"/>
          <w:lang w:eastAsia="pl-PL"/>
        </w:rPr>
        <w:t>Formularz ofertowy – Załącznik nr 2</w:t>
      </w:r>
      <w:r w:rsidR="00254584">
        <w:rPr>
          <w:sz w:val="24"/>
          <w:szCs w:val="24"/>
          <w:lang w:eastAsia="pl-PL"/>
        </w:rPr>
        <w:t>.</w:t>
      </w:r>
    </w:p>
    <w:p w14:paraId="2031E7FC" w14:textId="6FCA7BD0" w:rsidR="00C551A1" w:rsidRDefault="00715FF4" w:rsidP="0005098C">
      <w:pPr>
        <w:numPr>
          <w:ilvl w:val="0"/>
          <w:numId w:val="41"/>
        </w:numPr>
        <w:spacing w:after="0" w:line="288" w:lineRule="auto"/>
        <w:ind w:left="709" w:hanging="425"/>
        <w:rPr>
          <w:rFonts w:cs="Calibri"/>
          <w:sz w:val="24"/>
          <w:szCs w:val="24"/>
        </w:rPr>
      </w:pPr>
      <w:r w:rsidRPr="0005098C">
        <w:rPr>
          <w:sz w:val="24"/>
          <w:szCs w:val="24"/>
          <w:lang w:eastAsia="pl-PL"/>
        </w:rPr>
        <w:t>Wzó</w:t>
      </w:r>
      <w:r>
        <w:rPr>
          <w:rFonts w:cs="Calibri"/>
          <w:sz w:val="24"/>
          <w:szCs w:val="24"/>
        </w:rPr>
        <w:t>r umowy na realizację przedmiotu zamówienia</w:t>
      </w:r>
      <w:r w:rsidR="006C4862" w:rsidRPr="00A54D76">
        <w:rPr>
          <w:rFonts w:cs="Calibri"/>
          <w:sz w:val="24"/>
          <w:szCs w:val="24"/>
        </w:rPr>
        <w:t xml:space="preserve"> – Załącznik nr </w:t>
      </w:r>
      <w:r w:rsidR="00D160CB">
        <w:rPr>
          <w:rFonts w:cs="Calibri"/>
          <w:sz w:val="24"/>
          <w:szCs w:val="24"/>
        </w:rPr>
        <w:t>3</w:t>
      </w:r>
      <w:r w:rsidR="00BC6D31">
        <w:rPr>
          <w:rFonts w:cs="Calibri"/>
          <w:sz w:val="24"/>
          <w:szCs w:val="24"/>
        </w:rPr>
        <w:t>.</w:t>
      </w:r>
    </w:p>
    <w:p w14:paraId="33669DE0" w14:textId="77777777" w:rsidR="00D160CB" w:rsidRDefault="00D160CB" w:rsidP="00D160CB">
      <w:pPr>
        <w:pStyle w:val="Nagwek1"/>
      </w:pPr>
      <w:r w:rsidRPr="00B06674">
        <w:t xml:space="preserve">Klauzula informacyjna </w:t>
      </w:r>
      <w:r>
        <w:t>Zamawiającego</w:t>
      </w:r>
    </w:p>
    <w:p w14:paraId="02C3799D" w14:textId="77777777" w:rsidR="00D160CB" w:rsidRPr="00BC6196" w:rsidRDefault="00D160CB" w:rsidP="00D160CB">
      <w:pPr>
        <w:spacing w:after="0" w:line="288" w:lineRule="auto"/>
        <w:rPr>
          <w:rFonts w:cs="Calibri"/>
          <w:sz w:val="24"/>
          <w:szCs w:val="24"/>
        </w:rPr>
      </w:pPr>
      <w:r w:rsidRPr="00BC6196">
        <w:rPr>
          <w:rFonts w:cs="Calibri"/>
          <w:sz w:val="24"/>
          <w:szCs w:val="24"/>
        </w:rPr>
        <w:t>Od dnia 25 maja 2018 roku obowiązują przepisy rozporządzenia Parlamentu Europejskiego</w:t>
      </w:r>
      <w:r>
        <w:rPr>
          <w:rFonts w:cs="Calibri"/>
          <w:sz w:val="24"/>
          <w:szCs w:val="24"/>
        </w:rPr>
        <w:t xml:space="preserve"> i </w:t>
      </w:r>
      <w:r w:rsidRPr="00BC6196">
        <w:rPr>
          <w:rFonts w:cs="Calibri"/>
          <w:sz w:val="24"/>
          <w:szCs w:val="24"/>
        </w:rPr>
        <w:t>Rady (UE) 2016/679</w:t>
      </w:r>
      <w:r>
        <w:rPr>
          <w:rFonts w:cs="Calibri"/>
          <w:sz w:val="24"/>
          <w:szCs w:val="24"/>
        </w:rPr>
        <w:t xml:space="preserve"> z </w:t>
      </w:r>
      <w:r w:rsidRPr="00BC6196">
        <w:rPr>
          <w:rFonts w:cs="Calibri"/>
          <w:sz w:val="24"/>
          <w:szCs w:val="24"/>
        </w:rPr>
        <w:t>dnia 27 kwietnia 2016 roku</w:t>
      </w:r>
      <w:r>
        <w:rPr>
          <w:rFonts w:cs="Calibri"/>
          <w:sz w:val="24"/>
          <w:szCs w:val="24"/>
        </w:rPr>
        <w:t xml:space="preserve"> w </w:t>
      </w:r>
      <w:r w:rsidRPr="00BC6196">
        <w:rPr>
          <w:rFonts w:cs="Calibri"/>
          <w:sz w:val="24"/>
          <w:szCs w:val="24"/>
        </w:rPr>
        <w:t>sprawie ochrony osób fizycznych</w:t>
      </w:r>
      <w:r>
        <w:rPr>
          <w:rFonts w:cs="Calibri"/>
          <w:sz w:val="24"/>
          <w:szCs w:val="24"/>
        </w:rPr>
        <w:t xml:space="preserve"> w </w:t>
      </w:r>
      <w:r w:rsidRPr="00BC6196">
        <w:rPr>
          <w:rFonts w:cs="Calibri"/>
          <w:sz w:val="24"/>
          <w:szCs w:val="24"/>
        </w:rPr>
        <w:t>związku</w:t>
      </w:r>
      <w:r>
        <w:rPr>
          <w:rFonts w:cs="Calibri"/>
          <w:sz w:val="24"/>
          <w:szCs w:val="24"/>
        </w:rPr>
        <w:t xml:space="preserve"> z </w:t>
      </w:r>
      <w:r w:rsidRPr="00BC6196">
        <w:rPr>
          <w:rFonts w:cs="Calibri"/>
          <w:sz w:val="24"/>
          <w:szCs w:val="24"/>
        </w:rPr>
        <w:t>przetwarzaniem danych osobowych</w:t>
      </w:r>
      <w:r>
        <w:rPr>
          <w:rFonts w:cs="Calibri"/>
          <w:sz w:val="24"/>
          <w:szCs w:val="24"/>
        </w:rPr>
        <w:t xml:space="preserve"> i w </w:t>
      </w:r>
      <w:r w:rsidRPr="00BC6196">
        <w:rPr>
          <w:rFonts w:cs="Calibri"/>
          <w:sz w:val="24"/>
          <w:szCs w:val="24"/>
        </w:rPr>
        <w:t>sprawie swobodnego przepływu takich danych oraz uchylenia dyrektywy 95/46/WE (ogólne rozporządzenie</w:t>
      </w:r>
      <w:r>
        <w:rPr>
          <w:rFonts w:cs="Calibri"/>
          <w:sz w:val="24"/>
          <w:szCs w:val="24"/>
        </w:rPr>
        <w:t xml:space="preserve"> o </w:t>
      </w:r>
      <w:r w:rsidRPr="00BC6196">
        <w:rPr>
          <w:rFonts w:cs="Calibri"/>
          <w:sz w:val="24"/>
          <w:szCs w:val="24"/>
        </w:rPr>
        <w:t>ochronie danych – dalej „Rozporządzenie”), dlatego zgodnie</w:t>
      </w:r>
      <w:r>
        <w:rPr>
          <w:rFonts w:cs="Calibri"/>
          <w:sz w:val="24"/>
          <w:szCs w:val="24"/>
        </w:rPr>
        <w:t xml:space="preserve"> z </w:t>
      </w:r>
      <w:r w:rsidRPr="00BC6196">
        <w:rPr>
          <w:rFonts w:cs="Calibri"/>
          <w:sz w:val="24"/>
          <w:szCs w:val="24"/>
        </w:rPr>
        <w:t>brzmieniem art. 13 ust. 1</w:t>
      </w:r>
      <w:r>
        <w:rPr>
          <w:rFonts w:cs="Calibri"/>
          <w:sz w:val="24"/>
          <w:szCs w:val="24"/>
        </w:rPr>
        <w:t xml:space="preserve"> i </w:t>
      </w:r>
      <w:r w:rsidRPr="00BC6196">
        <w:rPr>
          <w:rFonts w:cs="Calibri"/>
          <w:sz w:val="24"/>
          <w:szCs w:val="24"/>
        </w:rPr>
        <w:t>ust. 2 Rozporządzenia prosimy</w:t>
      </w:r>
      <w:r>
        <w:rPr>
          <w:rFonts w:cs="Calibri"/>
          <w:sz w:val="24"/>
          <w:szCs w:val="24"/>
        </w:rPr>
        <w:t xml:space="preserve"> o </w:t>
      </w:r>
      <w:r w:rsidRPr="00BC6196">
        <w:rPr>
          <w:rFonts w:cs="Calibri"/>
          <w:sz w:val="24"/>
          <w:szCs w:val="24"/>
        </w:rPr>
        <w:t>zapoznanie się</w:t>
      </w:r>
      <w:r>
        <w:rPr>
          <w:rFonts w:cs="Calibri"/>
          <w:sz w:val="24"/>
          <w:szCs w:val="24"/>
        </w:rPr>
        <w:t xml:space="preserve"> z </w:t>
      </w:r>
      <w:r w:rsidRPr="00BC6196">
        <w:rPr>
          <w:rFonts w:cs="Calibri"/>
          <w:sz w:val="24"/>
          <w:szCs w:val="24"/>
        </w:rPr>
        <w:t>poniższymi informacjami.</w:t>
      </w:r>
    </w:p>
    <w:p w14:paraId="201D2A58"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Administrator danych</w:t>
      </w:r>
      <w:r>
        <w:rPr>
          <w:rFonts w:eastAsia="Times New Roman" w:cs="Calibri"/>
          <w:sz w:val="24"/>
          <w:szCs w:val="24"/>
          <w:lang w:eastAsia="pl-PL"/>
        </w:rPr>
        <w:t>:</w:t>
      </w:r>
    </w:p>
    <w:p w14:paraId="19EE2F31" w14:textId="77777777" w:rsidR="00D160CB" w:rsidRPr="00BC6196" w:rsidRDefault="00D160CB" w:rsidP="00D160CB">
      <w:pPr>
        <w:spacing w:after="0" w:line="288" w:lineRule="auto"/>
        <w:ind w:left="720" w:hanging="12"/>
        <w:rPr>
          <w:rFonts w:cs="Calibri"/>
          <w:sz w:val="24"/>
          <w:szCs w:val="24"/>
        </w:rPr>
      </w:pPr>
      <w:r w:rsidRPr="00BC6196">
        <w:rPr>
          <w:rFonts w:cs="Calibri"/>
          <w:sz w:val="24"/>
          <w:szCs w:val="24"/>
        </w:rPr>
        <w:t>Administratorem danych osób reprezentujących Wykonawcę oraz osób wchodzących</w:t>
      </w:r>
      <w:r>
        <w:rPr>
          <w:rFonts w:cs="Calibri"/>
          <w:sz w:val="24"/>
          <w:szCs w:val="24"/>
        </w:rPr>
        <w:t xml:space="preserve"> w </w:t>
      </w:r>
      <w:r w:rsidRPr="00BC6196">
        <w:rPr>
          <w:rFonts w:cs="Calibri"/>
          <w:sz w:val="24"/>
          <w:szCs w:val="24"/>
        </w:rPr>
        <w:t xml:space="preserve">skład zespołu Wykonawcy będzie Uniwersytet VIZJA (kod pocztowy 01-043) przy ul. Okopowa 59, adres poczty e-mail: </w:t>
      </w:r>
      <w:hyperlink r:id="rId20" w:history="1">
        <w:r w:rsidRPr="00BC6196">
          <w:rPr>
            <w:rFonts w:cs="Calibri"/>
            <w:color w:val="0000FF"/>
            <w:sz w:val="24"/>
            <w:szCs w:val="24"/>
            <w:u w:val="single"/>
          </w:rPr>
          <w:t>zgloszenia@vizja.pl</w:t>
        </w:r>
      </w:hyperlink>
    </w:p>
    <w:p w14:paraId="61951E46" w14:textId="77777777" w:rsidR="00D160CB" w:rsidRPr="00BC6196" w:rsidRDefault="00D160CB" w:rsidP="00D160CB">
      <w:pPr>
        <w:numPr>
          <w:ilvl w:val="0"/>
          <w:numId w:val="44"/>
        </w:numPr>
        <w:spacing w:after="0" w:line="288" w:lineRule="auto"/>
        <w:ind w:hanging="436"/>
        <w:contextualSpacing/>
        <w:rPr>
          <w:rFonts w:eastAsia="Times New Roman" w:cs="Calibri"/>
          <w:color w:val="000000"/>
          <w:sz w:val="24"/>
          <w:szCs w:val="24"/>
          <w:lang w:eastAsia="pl-PL"/>
        </w:rPr>
      </w:pPr>
      <w:r w:rsidRPr="00BC6196">
        <w:rPr>
          <w:rFonts w:eastAsia="Times New Roman" w:cs="Calibri"/>
          <w:color w:val="000000"/>
          <w:sz w:val="24"/>
          <w:szCs w:val="24"/>
          <w:lang w:eastAsia="pl-PL"/>
        </w:rPr>
        <w:t>Cel przetwarzania danych</w:t>
      </w:r>
      <w:r>
        <w:rPr>
          <w:rFonts w:eastAsia="Times New Roman" w:cs="Calibri"/>
          <w:color w:val="000000"/>
          <w:sz w:val="24"/>
          <w:szCs w:val="24"/>
          <w:lang w:eastAsia="pl-PL"/>
        </w:rPr>
        <w:t>:</w:t>
      </w:r>
    </w:p>
    <w:p w14:paraId="30B75B77" w14:textId="0099BD6A" w:rsidR="00D160CB" w:rsidRPr="00BC6196" w:rsidRDefault="00D160CB" w:rsidP="00D160CB">
      <w:pPr>
        <w:spacing w:after="0" w:line="288" w:lineRule="auto"/>
        <w:ind w:left="720" w:hanging="12"/>
        <w:rPr>
          <w:rFonts w:cs="Calibri"/>
          <w:color w:val="000000"/>
          <w:sz w:val="24"/>
          <w:szCs w:val="24"/>
        </w:rPr>
      </w:pPr>
      <w:r w:rsidRPr="00BC6196">
        <w:rPr>
          <w:rFonts w:cs="Calibri"/>
          <w:color w:val="000000"/>
          <w:sz w:val="24"/>
          <w:szCs w:val="24"/>
        </w:rPr>
        <w:t>Dane osobowe przetwarzane będą wyłącznie</w:t>
      </w:r>
      <w:r>
        <w:rPr>
          <w:rFonts w:cs="Calibri"/>
          <w:color w:val="000000"/>
          <w:sz w:val="24"/>
          <w:szCs w:val="24"/>
        </w:rPr>
        <w:t xml:space="preserve"> w </w:t>
      </w:r>
      <w:r w:rsidRPr="00BC6196">
        <w:rPr>
          <w:rFonts w:cs="Calibri"/>
          <w:color w:val="000000"/>
          <w:sz w:val="24"/>
          <w:szCs w:val="24"/>
        </w:rPr>
        <w:t>zakresie</w:t>
      </w:r>
      <w:r>
        <w:rPr>
          <w:rFonts w:cs="Calibri"/>
          <w:color w:val="000000"/>
          <w:sz w:val="24"/>
          <w:szCs w:val="24"/>
        </w:rPr>
        <w:t xml:space="preserve"> i w </w:t>
      </w:r>
      <w:r w:rsidRPr="00BC6196">
        <w:rPr>
          <w:rFonts w:cs="Calibri"/>
          <w:color w:val="000000"/>
          <w:sz w:val="24"/>
          <w:szCs w:val="24"/>
        </w:rPr>
        <w:t>celu niezbędnym do rozstrzygnięcia postępowania ofertowego ogłoszonego</w:t>
      </w:r>
      <w:r>
        <w:rPr>
          <w:rFonts w:cs="Calibri"/>
          <w:color w:val="000000"/>
          <w:sz w:val="24"/>
          <w:szCs w:val="24"/>
        </w:rPr>
        <w:t xml:space="preserve"> w </w:t>
      </w:r>
      <w:r w:rsidRPr="00BC6196">
        <w:rPr>
          <w:rFonts w:cs="Calibri"/>
          <w:color w:val="000000"/>
          <w:sz w:val="24"/>
          <w:szCs w:val="24"/>
        </w:rPr>
        <w:t xml:space="preserve">ramach projektu </w:t>
      </w:r>
      <w:r>
        <w:rPr>
          <w:rFonts w:cs="Calibri"/>
          <w:color w:val="000000"/>
          <w:sz w:val="24"/>
          <w:szCs w:val="24"/>
        </w:rPr>
        <w:t xml:space="preserve">pn. </w:t>
      </w:r>
      <w:r w:rsidRPr="00254584">
        <w:rPr>
          <w:rFonts w:cs="Calibri"/>
          <w:color w:val="000000"/>
          <w:sz w:val="24"/>
          <w:szCs w:val="24"/>
        </w:rPr>
        <w:t>„</w:t>
      </w:r>
      <w:r w:rsidR="00CD2350" w:rsidRPr="00254584">
        <w:rPr>
          <w:rFonts w:cs="Calibri"/>
          <w:color w:val="000000"/>
          <w:sz w:val="24"/>
          <w:szCs w:val="24"/>
        </w:rPr>
        <w:t>Kierunek: Doskonałość – Systemowe Wsparcie Rozwoju Dydaktycznego w Uczelni</w:t>
      </w:r>
      <w:r w:rsidRPr="00254584">
        <w:rPr>
          <w:rFonts w:cs="Calibri"/>
          <w:color w:val="000000"/>
          <w:sz w:val="24"/>
          <w:szCs w:val="24"/>
        </w:rPr>
        <w:t>”</w:t>
      </w:r>
      <w:r w:rsidRPr="00BC6196">
        <w:rPr>
          <w:rFonts w:cs="Calibri"/>
          <w:color w:val="000000"/>
          <w:sz w:val="24"/>
          <w:szCs w:val="24"/>
        </w:rPr>
        <w:t>, współfinansowanego ze środków Unii Europejskiej</w:t>
      </w:r>
      <w:r>
        <w:rPr>
          <w:rFonts w:cs="Calibri"/>
          <w:color w:val="000000"/>
          <w:sz w:val="24"/>
          <w:szCs w:val="24"/>
        </w:rPr>
        <w:t xml:space="preserve"> w </w:t>
      </w:r>
      <w:r w:rsidRPr="00BC6196">
        <w:rPr>
          <w:rFonts w:cs="Calibri"/>
          <w:color w:val="000000"/>
          <w:sz w:val="24"/>
          <w:szCs w:val="24"/>
        </w:rPr>
        <w:t>ramach Europejskiego Funduszu Społecznego,</w:t>
      </w:r>
      <w:r>
        <w:rPr>
          <w:rFonts w:cs="Calibri"/>
          <w:color w:val="000000"/>
          <w:sz w:val="24"/>
          <w:szCs w:val="24"/>
        </w:rPr>
        <w:t xml:space="preserve"> w </w:t>
      </w:r>
      <w:r w:rsidRPr="00BC6196">
        <w:rPr>
          <w:rFonts w:cs="Calibri"/>
          <w:color w:val="000000"/>
          <w:sz w:val="24"/>
          <w:szCs w:val="24"/>
        </w:rPr>
        <w:t>związku</w:t>
      </w:r>
      <w:r>
        <w:rPr>
          <w:rFonts w:cs="Calibri"/>
          <w:color w:val="000000"/>
          <w:sz w:val="24"/>
          <w:szCs w:val="24"/>
        </w:rPr>
        <w:t xml:space="preserve"> z </w:t>
      </w:r>
      <w:r w:rsidRPr="00BC6196">
        <w:rPr>
          <w:rFonts w:cs="Calibri"/>
          <w:color w:val="000000"/>
          <w:sz w:val="24"/>
          <w:szCs w:val="24"/>
        </w:rPr>
        <w:t>realizacją Działania 1.5 – Umiejętności</w:t>
      </w:r>
      <w:r>
        <w:rPr>
          <w:rFonts w:cs="Calibri"/>
          <w:color w:val="000000"/>
          <w:sz w:val="24"/>
          <w:szCs w:val="24"/>
        </w:rPr>
        <w:t xml:space="preserve"> w </w:t>
      </w:r>
      <w:r w:rsidRPr="00BC6196">
        <w:rPr>
          <w:rFonts w:cs="Calibri"/>
          <w:color w:val="000000"/>
          <w:sz w:val="24"/>
          <w:szCs w:val="24"/>
        </w:rPr>
        <w:t>szkolnictwie wyższym - programu Fundusze Europejskie dla Rozwoju Społecznego, a także ewentualnego późniejszego zawarcia umowy</w:t>
      </w:r>
      <w:r>
        <w:rPr>
          <w:rFonts w:cs="Calibri"/>
          <w:color w:val="000000"/>
          <w:sz w:val="24"/>
          <w:szCs w:val="24"/>
        </w:rPr>
        <w:t xml:space="preserve"> z </w:t>
      </w:r>
      <w:r w:rsidRPr="00BC6196">
        <w:rPr>
          <w:rFonts w:cs="Calibri"/>
          <w:color w:val="000000"/>
          <w:sz w:val="24"/>
          <w:szCs w:val="24"/>
        </w:rPr>
        <w:t>Wykonawcą oraz realizacji obowiązków prawnych</w:t>
      </w:r>
      <w:r>
        <w:rPr>
          <w:rFonts w:cs="Calibri"/>
          <w:color w:val="000000"/>
          <w:sz w:val="24"/>
          <w:szCs w:val="24"/>
        </w:rPr>
        <w:t xml:space="preserve"> w </w:t>
      </w:r>
      <w:r w:rsidRPr="00BC6196">
        <w:rPr>
          <w:rFonts w:cs="Calibri"/>
          <w:color w:val="000000"/>
          <w:sz w:val="24"/>
          <w:szCs w:val="24"/>
        </w:rPr>
        <w:t>ramach udzielonej zgody na podstawie art. 6 ust. 1 lit. a) Rozporządzenia.</w:t>
      </w:r>
    </w:p>
    <w:p w14:paraId="053CBDA0"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Dobrowolność podania danych</w:t>
      </w:r>
      <w:r>
        <w:rPr>
          <w:rFonts w:eastAsia="Times New Roman" w:cs="Calibri"/>
          <w:sz w:val="24"/>
          <w:szCs w:val="24"/>
          <w:lang w:eastAsia="pl-PL"/>
        </w:rPr>
        <w:t>:</w:t>
      </w:r>
    </w:p>
    <w:p w14:paraId="06434AFE" w14:textId="77777777" w:rsidR="00D160CB" w:rsidRPr="00BC6196" w:rsidRDefault="00D160CB" w:rsidP="00D160CB">
      <w:pPr>
        <w:spacing w:after="0" w:line="288" w:lineRule="auto"/>
        <w:ind w:left="720" w:hanging="12"/>
        <w:rPr>
          <w:rFonts w:cs="Calibri"/>
          <w:sz w:val="24"/>
          <w:szCs w:val="24"/>
        </w:rPr>
      </w:pPr>
      <w:r w:rsidRPr="00BC6196">
        <w:rPr>
          <w:rFonts w:cs="Calibri"/>
          <w:sz w:val="24"/>
          <w:szCs w:val="24"/>
        </w:rPr>
        <w:t>Podanie danych osobowych jest dobrowolne, ale konieczne do wzięcia udziału</w:t>
      </w:r>
      <w:r>
        <w:rPr>
          <w:rFonts w:cs="Calibri"/>
          <w:sz w:val="24"/>
          <w:szCs w:val="24"/>
        </w:rPr>
        <w:t xml:space="preserve"> w </w:t>
      </w:r>
      <w:r w:rsidRPr="00BC6196">
        <w:rPr>
          <w:rFonts w:cs="Calibri"/>
          <w:sz w:val="24"/>
          <w:szCs w:val="24"/>
        </w:rPr>
        <w:t>procedurze wyboru Wykonawcy</w:t>
      </w:r>
      <w:r>
        <w:rPr>
          <w:rFonts w:cs="Calibri"/>
          <w:sz w:val="24"/>
          <w:szCs w:val="24"/>
        </w:rPr>
        <w:t xml:space="preserve"> w </w:t>
      </w:r>
      <w:r w:rsidRPr="00BC6196">
        <w:rPr>
          <w:rFonts w:cs="Calibri"/>
          <w:sz w:val="24"/>
          <w:szCs w:val="24"/>
        </w:rPr>
        <w:t>ramach zasady konkurencyjności.</w:t>
      </w:r>
    </w:p>
    <w:p w14:paraId="5EA097A9"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Odbiorcy danych</w:t>
      </w:r>
      <w:r>
        <w:rPr>
          <w:rFonts w:eastAsia="Times New Roman" w:cs="Calibri"/>
          <w:sz w:val="24"/>
          <w:szCs w:val="24"/>
          <w:lang w:eastAsia="pl-PL"/>
        </w:rPr>
        <w:t>:</w:t>
      </w:r>
    </w:p>
    <w:p w14:paraId="51E720BC" w14:textId="77777777" w:rsidR="00D160CB" w:rsidRPr="00BC6196" w:rsidRDefault="00D160CB" w:rsidP="00D160CB">
      <w:pPr>
        <w:spacing w:after="0" w:line="288" w:lineRule="auto"/>
        <w:ind w:left="720" w:hanging="12"/>
        <w:rPr>
          <w:rFonts w:cs="Calibri"/>
          <w:sz w:val="24"/>
          <w:szCs w:val="24"/>
        </w:rPr>
      </w:pPr>
      <w:r w:rsidRPr="00BC6196">
        <w:rPr>
          <w:rFonts w:cs="Calibri"/>
          <w:sz w:val="24"/>
          <w:szCs w:val="24"/>
        </w:rPr>
        <w:t>Przewidywane kategorie odbiorców danych to upoważnieni przez Administratora danych pracownicy Uniwersytetu VIZJA oraz inne osoby uprawnione na podstawie przepisów prawa.</w:t>
      </w:r>
    </w:p>
    <w:p w14:paraId="2ADFAD2E"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Uprawnienia osób, których dane dotyczą</w:t>
      </w:r>
      <w:r>
        <w:rPr>
          <w:rFonts w:eastAsia="Times New Roman" w:cs="Calibri"/>
          <w:sz w:val="24"/>
          <w:szCs w:val="24"/>
          <w:lang w:eastAsia="pl-PL"/>
        </w:rPr>
        <w:t>:</w:t>
      </w:r>
    </w:p>
    <w:p w14:paraId="6203923A" w14:textId="77777777" w:rsidR="00D160CB" w:rsidRPr="00BC6196" w:rsidRDefault="00D160CB" w:rsidP="00D160CB">
      <w:pPr>
        <w:spacing w:after="0" w:line="288" w:lineRule="auto"/>
        <w:ind w:left="720" w:hanging="12"/>
        <w:rPr>
          <w:rFonts w:cs="Calibri"/>
          <w:sz w:val="24"/>
          <w:szCs w:val="24"/>
        </w:rPr>
      </w:pPr>
      <w:r w:rsidRPr="00BC6196">
        <w:rPr>
          <w:rFonts w:cs="Calibri"/>
          <w:sz w:val="24"/>
          <w:szCs w:val="24"/>
        </w:rPr>
        <w:lastRenderedPageBreak/>
        <w:t>W odniesieniu do danych pozyskanych</w:t>
      </w:r>
      <w:r>
        <w:rPr>
          <w:rFonts w:cs="Calibri"/>
          <w:sz w:val="24"/>
          <w:szCs w:val="24"/>
        </w:rPr>
        <w:t xml:space="preserve"> w </w:t>
      </w:r>
      <w:r w:rsidRPr="00BC6196">
        <w:rPr>
          <w:rFonts w:cs="Calibri"/>
          <w:sz w:val="24"/>
          <w:szCs w:val="24"/>
        </w:rPr>
        <w:t>związku</w:t>
      </w:r>
      <w:r>
        <w:rPr>
          <w:rFonts w:cs="Calibri"/>
          <w:sz w:val="24"/>
          <w:szCs w:val="24"/>
        </w:rPr>
        <w:t xml:space="preserve"> z </w:t>
      </w:r>
      <w:r w:rsidRPr="00BC6196">
        <w:rPr>
          <w:rFonts w:cs="Calibri"/>
          <w:sz w:val="24"/>
          <w:szCs w:val="24"/>
        </w:rPr>
        <w:t>prowadzonym postępowaniem</w:t>
      </w:r>
      <w:r>
        <w:rPr>
          <w:rFonts w:cs="Calibri"/>
          <w:sz w:val="24"/>
          <w:szCs w:val="24"/>
        </w:rPr>
        <w:t xml:space="preserve"> o </w:t>
      </w:r>
      <w:r w:rsidRPr="00BC6196">
        <w:rPr>
          <w:rFonts w:cs="Calibri"/>
          <w:sz w:val="24"/>
          <w:szCs w:val="24"/>
        </w:rPr>
        <w:t>udzielenie zamówienia przysługują następujące uprawnienia: prawo dostępu do treści swoich danych</w:t>
      </w:r>
      <w:r>
        <w:rPr>
          <w:rFonts w:cs="Calibri"/>
          <w:sz w:val="24"/>
          <w:szCs w:val="24"/>
        </w:rPr>
        <w:t xml:space="preserve"> i </w:t>
      </w:r>
      <w:r w:rsidRPr="00BC6196">
        <w:rPr>
          <w:rFonts w:cs="Calibri"/>
          <w:sz w:val="24"/>
          <w:szCs w:val="24"/>
        </w:rPr>
        <w:t>możliwość uzyskania kopii danych oraz prawo do ich poprawienia, usunięcia, żądania ograniczenia przetwarzania, wniesienia sprzeciwu wobec przetwarzania, a także prawo do przenoszenia danych</w:t>
      </w:r>
      <w:r>
        <w:rPr>
          <w:rFonts w:cs="Calibri"/>
          <w:sz w:val="24"/>
          <w:szCs w:val="24"/>
        </w:rPr>
        <w:t xml:space="preserve"> i </w:t>
      </w:r>
      <w:r w:rsidRPr="00BC6196">
        <w:rPr>
          <w:rFonts w:cs="Calibri"/>
          <w:sz w:val="24"/>
          <w:szCs w:val="24"/>
        </w:rPr>
        <w:t>cofnięcia niniejszej zgody</w:t>
      </w:r>
      <w:r>
        <w:rPr>
          <w:rFonts w:cs="Calibri"/>
          <w:sz w:val="24"/>
          <w:szCs w:val="24"/>
        </w:rPr>
        <w:t xml:space="preserve"> w </w:t>
      </w:r>
      <w:r w:rsidRPr="00BC6196">
        <w:rPr>
          <w:rFonts w:cs="Calibri"/>
          <w:sz w:val="24"/>
          <w:szCs w:val="24"/>
        </w:rPr>
        <w:t>dowolnym momencie. Zgodę można cofnąć</w:t>
      </w:r>
      <w:r>
        <w:rPr>
          <w:rFonts w:cs="Calibri"/>
          <w:sz w:val="24"/>
          <w:szCs w:val="24"/>
        </w:rPr>
        <w:t xml:space="preserve"> w </w:t>
      </w:r>
      <w:r w:rsidRPr="00BC6196">
        <w:rPr>
          <w:rFonts w:cs="Calibri"/>
          <w:sz w:val="24"/>
          <w:szCs w:val="24"/>
        </w:rPr>
        <w:t>formie pisemnej lub elektronicznej przesłanej do Administratora danych.</w:t>
      </w:r>
    </w:p>
    <w:p w14:paraId="3E0DB714"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Skarga do organu nadzoru</w:t>
      </w:r>
      <w:r>
        <w:rPr>
          <w:rFonts w:eastAsia="Times New Roman" w:cs="Calibri"/>
          <w:sz w:val="24"/>
          <w:szCs w:val="24"/>
          <w:lang w:eastAsia="pl-PL"/>
        </w:rPr>
        <w:t>:</w:t>
      </w:r>
    </w:p>
    <w:p w14:paraId="2F354558" w14:textId="77777777" w:rsidR="00D160CB" w:rsidRPr="00BC6196" w:rsidRDefault="00D160CB" w:rsidP="00D160CB">
      <w:pPr>
        <w:spacing w:after="0" w:line="288" w:lineRule="auto"/>
        <w:ind w:left="720" w:hanging="12"/>
        <w:rPr>
          <w:rFonts w:cs="Calibri"/>
          <w:sz w:val="24"/>
          <w:szCs w:val="24"/>
        </w:rPr>
      </w:pPr>
      <w:r w:rsidRPr="00BC6196">
        <w:rPr>
          <w:rFonts w:cs="Calibri"/>
          <w:sz w:val="24"/>
          <w:szCs w:val="24"/>
        </w:rPr>
        <w:t>Osobom, których dane są przetwarzane przysługuje prawo wniesienia skargi</w:t>
      </w:r>
      <w:r>
        <w:rPr>
          <w:rFonts w:cs="Calibri"/>
          <w:sz w:val="24"/>
          <w:szCs w:val="24"/>
        </w:rPr>
        <w:t xml:space="preserve"> w </w:t>
      </w:r>
      <w:r w:rsidRPr="00BC6196">
        <w:rPr>
          <w:rFonts w:cs="Calibri"/>
          <w:sz w:val="24"/>
          <w:szCs w:val="24"/>
        </w:rPr>
        <w:t>zakresie przetwarzania danych do Organu nadzoru, gdy uznają one, iż przetwarzanie ich danych narusza przepisy Rozporządzenia.</w:t>
      </w:r>
    </w:p>
    <w:p w14:paraId="29B21AF6" w14:textId="77777777" w:rsidR="00D160CB" w:rsidRPr="00BC6196" w:rsidRDefault="00D160CB" w:rsidP="00D160CB">
      <w:pPr>
        <w:numPr>
          <w:ilvl w:val="0"/>
          <w:numId w:val="44"/>
        </w:numPr>
        <w:spacing w:after="0" w:line="288" w:lineRule="auto"/>
        <w:ind w:hanging="436"/>
        <w:contextualSpacing/>
        <w:rPr>
          <w:rFonts w:eastAsia="Times New Roman" w:cs="Calibri"/>
          <w:sz w:val="24"/>
          <w:szCs w:val="24"/>
          <w:lang w:eastAsia="pl-PL"/>
        </w:rPr>
      </w:pPr>
      <w:r w:rsidRPr="00BC6196">
        <w:rPr>
          <w:rFonts w:eastAsia="Times New Roman" w:cs="Calibri"/>
          <w:sz w:val="24"/>
          <w:szCs w:val="24"/>
          <w:lang w:eastAsia="pl-PL"/>
        </w:rPr>
        <w:t>Okres przechowywania danych</w:t>
      </w:r>
      <w:r>
        <w:rPr>
          <w:rFonts w:eastAsia="Times New Roman" w:cs="Calibri"/>
          <w:sz w:val="24"/>
          <w:szCs w:val="24"/>
          <w:lang w:eastAsia="pl-PL"/>
        </w:rPr>
        <w:t>:</w:t>
      </w:r>
    </w:p>
    <w:p w14:paraId="30C1089D" w14:textId="19387A61" w:rsidR="00D160CB" w:rsidRPr="00BC6196" w:rsidRDefault="00D160CB" w:rsidP="00D160CB">
      <w:pPr>
        <w:spacing w:after="0" w:line="288" w:lineRule="auto"/>
        <w:ind w:left="720" w:hanging="12"/>
        <w:rPr>
          <w:rFonts w:cs="Calibri"/>
          <w:sz w:val="24"/>
          <w:szCs w:val="24"/>
        </w:rPr>
      </w:pPr>
      <w:r w:rsidRPr="00BC6196">
        <w:rPr>
          <w:rFonts w:cs="Calibri"/>
          <w:sz w:val="24"/>
          <w:szCs w:val="24"/>
        </w:rPr>
        <w:t>Dane osobowe będą przetwarzane</w:t>
      </w:r>
      <w:r>
        <w:rPr>
          <w:rFonts w:cs="Calibri"/>
          <w:sz w:val="24"/>
          <w:szCs w:val="24"/>
        </w:rPr>
        <w:t xml:space="preserve"> i </w:t>
      </w:r>
      <w:r w:rsidRPr="00BC6196">
        <w:rPr>
          <w:rFonts w:cs="Calibri"/>
          <w:sz w:val="24"/>
          <w:szCs w:val="24"/>
        </w:rPr>
        <w:t>przechowywane przez czas wskazany</w:t>
      </w:r>
      <w:r>
        <w:rPr>
          <w:rFonts w:cs="Calibri"/>
          <w:sz w:val="24"/>
          <w:szCs w:val="24"/>
        </w:rPr>
        <w:t xml:space="preserve"> w </w:t>
      </w:r>
      <w:r w:rsidRPr="00BC6196">
        <w:rPr>
          <w:rFonts w:cs="Calibri"/>
          <w:sz w:val="24"/>
          <w:szCs w:val="24"/>
        </w:rPr>
        <w:t>umowie</w:t>
      </w:r>
      <w:r>
        <w:rPr>
          <w:rFonts w:cs="Calibri"/>
          <w:sz w:val="24"/>
          <w:szCs w:val="24"/>
        </w:rPr>
        <w:t xml:space="preserve"> o </w:t>
      </w:r>
      <w:r w:rsidRPr="00BC6196">
        <w:rPr>
          <w:rFonts w:cs="Calibri"/>
          <w:sz w:val="24"/>
          <w:szCs w:val="24"/>
        </w:rPr>
        <w:t>dofinansow</w:t>
      </w:r>
      <w:r>
        <w:rPr>
          <w:rFonts w:cs="Calibri"/>
          <w:sz w:val="24"/>
          <w:szCs w:val="24"/>
        </w:rPr>
        <w:t>a</w:t>
      </w:r>
      <w:r w:rsidRPr="00BC6196">
        <w:rPr>
          <w:rFonts w:cs="Calibri"/>
          <w:sz w:val="24"/>
          <w:szCs w:val="24"/>
        </w:rPr>
        <w:t>nie</w:t>
      </w:r>
      <w:r>
        <w:rPr>
          <w:rFonts w:cs="Calibri"/>
          <w:sz w:val="24"/>
          <w:szCs w:val="24"/>
        </w:rPr>
        <w:t xml:space="preserve"> w </w:t>
      </w:r>
      <w:r w:rsidRPr="00BC6196">
        <w:rPr>
          <w:rFonts w:cs="Calibri"/>
          <w:sz w:val="24"/>
          <w:szCs w:val="24"/>
        </w:rPr>
        <w:t xml:space="preserve">ramach projektu </w:t>
      </w:r>
      <w:r>
        <w:rPr>
          <w:rFonts w:cs="Calibri"/>
          <w:sz w:val="24"/>
          <w:szCs w:val="24"/>
        </w:rPr>
        <w:t xml:space="preserve">pn. </w:t>
      </w:r>
      <w:r w:rsidRPr="00BC6196">
        <w:rPr>
          <w:rFonts w:cs="Calibri"/>
          <w:sz w:val="24"/>
          <w:szCs w:val="24"/>
        </w:rPr>
        <w:t>„</w:t>
      </w:r>
      <w:r w:rsidR="00CD2350" w:rsidRPr="00CD2350">
        <w:rPr>
          <w:rFonts w:cs="Calibri"/>
          <w:sz w:val="24"/>
          <w:szCs w:val="24"/>
        </w:rPr>
        <w:t>Kierunek: Doskonałość – Systemowe Wsparcie Rozwoju Dydaktycznego w Uczelni</w:t>
      </w:r>
      <w:r w:rsidRPr="00BC6196">
        <w:rPr>
          <w:rFonts w:cs="Calibri"/>
          <w:sz w:val="24"/>
          <w:szCs w:val="24"/>
        </w:rPr>
        <w:t>”, a po tym czasie mogą być przetwarzane</w:t>
      </w:r>
      <w:r>
        <w:rPr>
          <w:rFonts w:cs="Calibri"/>
          <w:sz w:val="24"/>
          <w:szCs w:val="24"/>
        </w:rPr>
        <w:t xml:space="preserve"> i </w:t>
      </w:r>
      <w:r w:rsidRPr="00BC6196">
        <w:rPr>
          <w:rFonts w:cs="Calibri"/>
          <w:sz w:val="24"/>
          <w:szCs w:val="24"/>
        </w:rPr>
        <w:t>przechowywane przez okres przedawnienia ewentualnych roszczeń.</w:t>
      </w:r>
    </w:p>
    <w:p w14:paraId="7874402E" w14:textId="57437BDF" w:rsidR="00D160CB" w:rsidRDefault="00D160CB" w:rsidP="00D160CB">
      <w:pPr>
        <w:pStyle w:val="Nagwek1"/>
      </w:pPr>
      <w:bookmarkStart w:id="15" w:name="_Hlk213046217"/>
      <w:r>
        <w:t>Klauzula informacyjna Narodowego Centrum Badań i Rozwoju</w:t>
      </w:r>
      <w:bookmarkEnd w:id="15"/>
    </w:p>
    <w:p w14:paraId="1ECF1A0D" w14:textId="77777777" w:rsidR="00D160CB" w:rsidRPr="00254584" w:rsidRDefault="00D160CB" w:rsidP="00D160CB">
      <w:pPr>
        <w:suppressAutoHyphens/>
        <w:spacing w:after="0" w:line="288" w:lineRule="auto"/>
        <w:rPr>
          <w:rFonts w:eastAsia="Times New Roman" w:cs="Calibri"/>
          <w:sz w:val="24"/>
          <w:szCs w:val="24"/>
          <w:lang w:eastAsia="pl-PL"/>
        </w:rPr>
      </w:pPr>
      <w:r w:rsidRPr="00BC6196">
        <w:rPr>
          <w:rFonts w:eastAsia="Times New Roman" w:cs="Calibri"/>
          <w:sz w:val="24"/>
          <w:szCs w:val="24"/>
          <w:lang w:eastAsia="pl-PL"/>
        </w:rPr>
        <w:t>Zgodnie</w:t>
      </w:r>
      <w:r>
        <w:rPr>
          <w:rFonts w:eastAsia="Times New Roman" w:cs="Calibri"/>
          <w:sz w:val="24"/>
          <w:szCs w:val="24"/>
          <w:lang w:eastAsia="pl-PL"/>
        </w:rPr>
        <w:t xml:space="preserve"> z </w:t>
      </w:r>
      <w:r w:rsidRPr="00BC6196">
        <w:rPr>
          <w:rFonts w:eastAsia="Times New Roman" w:cs="Calibri"/>
          <w:sz w:val="24"/>
          <w:szCs w:val="24"/>
          <w:lang w:eastAsia="pl-PL"/>
        </w:rPr>
        <w:t>art. 13</w:t>
      </w:r>
      <w:r>
        <w:rPr>
          <w:rFonts w:eastAsia="Times New Roman" w:cs="Calibri"/>
          <w:sz w:val="24"/>
          <w:szCs w:val="24"/>
          <w:lang w:eastAsia="pl-PL"/>
        </w:rPr>
        <w:t xml:space="preserve"> i </w:t>
      </w:r>
      <w:r w:rsidRPr="00BC6196">
        <w:rPr>
          <w:rFonts w:eastAsia="Times New Roman" w:cs="Calibri"/>
          <w:sz w:val="24"/>
          <w:szCs w:val="24"/>
          <w:lang w:eastAsia="pl-PL"/>
        </w:rPr>
        <w:t>14 rozporządzenia Parlamentu Europejskiego</w:t>
      </w:r>
      <w:r>
        <w:rPr>
          <w:rFonts w:eastAsia="Times New Roman" w:cs="Calibri"/>
          <w:sz w:val="24"/>
          <w:szCs w:val="24"/>
          <w:lang w:eastAsia="pl-PL"/>
        </w:rPr>
        <w:t xml:space="preserve"> z </w:t>
      </w:r>
      <w:r w:rsidRPr="00BC6196">
        <w:rPr>
          <w:rFonts w:eastAsia="Times New Roman" w:cs="Calibri"/>
          <w:sz w:val="24"/>
          <w:szCs w:val="24"/>
          <w:lang w:eastAsia="pl-PL"/>
        </w:rPr>
        <w:t>dnia 27 kwietnia 2016 r.</w:t>
      </w:r>
      <w:r>
        <w:rPr>
          <w:rFonts w:eastAsia="Times New Roman" w:cs="Calibri"/>
          <w:sz w:val="24"/>
          <w:szCs w:val="24"/>
          <w:lang w:eastAsia="pl-PL"/>
        </w:rPr>
        <w:t xml:space="preserve"> w </w:t>
      </w:r>
      <w:r w:rsidRPr="00BC6196">
        <w:rPr>
          <w:rFonts w:eastAsia="Times New Roman" w:cs="Calibri"/>
          <w:sz w:val="24"/>
          <w:szCs w:val="24"/>
          <w:lang w:eastAsia="pl-PL"/>
        </w:rPr>
        <w:t>sprawie ochrony osób fizycznych</w:t>
      </w:r>
      <w:r>
        <w:rPr>
          <w:rFonts w:eastAsia="Times New Roman" w:cs="Calibri"/>
          <w:sz w:val="24"/>
          <w:szCs w:val="24"/>
          <w:lang w:eastAsia="pl-PL"/>
        </w:rPr>
        <w:t xml:space="preserve"> w </w:t>
      </w:r>
      <w:r w:rsidRPr="00BC6196">
        <w:rPr>
          <w:rFonts w:eastAsia="Times New Roman" w:cs="Calibri"/>
          <w:sz w:val="24"/>
          <w:szCs w:val="24"/>
          <w:lang w:eastAsia="pl-PL"/>
        </w:rPr>
        <w:t>związku</w:t>
      </w:r>
      <w:r>
        <w:rPr>
          <w:rFonts w:eastAsia="Times New Roman" w:cs="Calibri"/>
          <w:sz w:val="24"/>
          <w:szCs w:val="24"/>
          <w:lang w:eastAsia="pl-PL"/>
        </w:rPr>
        <w:t xml:space="preserve"> z </w:t>
      </w:r>
      <w:r w:rsidRPr="00254584">
        <w:rPr>
          <w:rFonts w:eastAsia="Times New Roman" w:cs="Calibri"/>
          <w:sz w:val="24"/>
          <w:szCs w:val="24"/>
          <w:lang w:eastAsia="pl-PL"/>
        </w:rPr>
        <w:t>przetwarzaniem danych osobowych i w sprawie swobodnego przepływu takich danych oraz uchylenia dyrektywy 95/46/WE (dalej: „RODO”), informuję Panią/Pana, że:</w:t>
      </w:r>
    </w:p>
    <w:p w14:paraId="0A272996" w14:textId="77777777" w:rsidR="00D160CB" w:rsidRPr="00254584"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254584">
        <w:rPr>
          <w:rFonts w:eastAsia="Times New Roman" w:cs="Calibri"/>
          <w:sz w:val="24"/>
          <w:szCs w:val="24"/>
          <w:lang w:eastAsia="pl-PL"/>
        </w:rPr>
        <w:t>administratorem Pani/Pana danych osobowych jest Narodowe Centrum Badań i Rozwoju (dalej: „NCBR”) z siedzibą w Warszawie (00-801), ul. Chmielna 69;</w:t>
      </w:r>
    </w:p>
    <w:p w14:paraId="1B731033" w14:textId="77777777" w:rsidR="00D160CB" w:rsidRPr="00254584"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254584">
        <w:rPr>
          <w:rFonts w:eastAsia="Times New Roman" w:cs="Calibri"/>
          <w:sz w:val="24"/>
          <w:szCs w:val="24"/>
          <w:lang w:eastAsia="pl-PL"/>
        </w:rPr>
        <w:t xml:space="preserve">z inspektorem ochrony danych (IOD) można się skontaktować pod adresem e-mail: </w:t>
      </w:r>
      <w:hyperlink r:id="rId21">
        <w:r w:rsidRPr="00254584">
          <w:rPr>
            <w:rFonts w:eastAsia="Times New Roman" w:cs="Calibri"/>
            <w:color w:val="0000FF"/>
            <w:sz w:val="24"/>
            <w:szCs w:val="24"/>
            <w:u w:val="single"/>
            <w:lang w:eastAsia="pl-PL"/>
          </w:rPr>
          <w:t>iod@ncbr.gov.pl</w:t>
        </w:r>
      </w:hyperlink>
      <w:r w:rsidRPr="00254584">
        <w:rPr>
          <w:rFonts w:eastAsia="Times New Roman" w:cs="Calibri"/>
          <w:sz w:val="24"/>
          <w:szCs w:val="24"/>
          <w:lang w:eastAsia="pl-PL"/>
        </w:rPr>
        <w:t xml:space="preserve"> oraz na adres korespondencyjny NCBR wskazany powyżej z dopiskiem „Inspektor Ochrony Danych”;</w:t>
      </w:r>
    </w:p>
    <w:p w14:paraId="28412A8D" w14:textId="58B7BD31"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254584">
        <w:rPr>
          <w:rFonts w:eastAsia="Times New Roman" w:cs="Calibri"/>
          <w:sz w:val="24"/>
          <w:szCs w:val="24"/>
          <w:lang w:eastAsia="pl-PL"/>
        </w:rPr>
        <w:t xml:space="preserve">dane osobowe są przetwarzane w celu realizacji projektu pn. </w:t>
      </w:r>
      <w:r w:rsidRPr="00254584">
        <w:rPr>
          <w:rFonts w:eastAsia="Times New Roman" w:cs="Calibri"/>
          <w:iCs/>
          <w:sz w:val="24"/>
          <w:szCs w:val="24"/>
          <w:lang w:eastAsia="pl-PL"/>
        </w:rPr>
        <w:t>„</w:t>
      </w:r>
      <w:r w:rsidR="00CD2350" w:rsidRPr="00254584">
        <w:rPr>
          <w:rFonts w:eastAsia="Times New Roman" w:cs="Calibri"/>
          <w:iCs/>
          <w:sz w:val="24"/>
          <w:szCs w:val="24"/>
          <w:lang w:eastAsia="pl-PL"/>
        </w:rPr>
        <w:t>Kierunek: Doskonałość – Systemowe Wsparcie Rozwoju Dydaktycznego w Uczelni</w:t>
      </w:r>
      <w:r w:rsidRPr="00254584">
        <w:rPr>
          <w:rFonts w:eastAsia="Times New Roman" w:cs="Calibri"/>
          <w:iCs/>
          <w:sz w:val="24"/>
          <w:szCs w:val="24"/>
          <w:lang w:eastAsia="pl-PL"/>
        </w:rPr>
        <w:t>”</w:t>
      </w:r>
      <w:r w:rsidRPr="00254584">
        <w:rPr>
          <w:rFonts w:eastAsia="Times New Roman" w:cs="Calibri"/>
          <w:sz w:val="24"/>
          <w:szCs w:val="24"/>
          <w:lang w:eastAsia="pl-PL"/>
        </w:rPr>
        <w:t>. prowadzonego w ramach Programu Fundusze Europejskie dla Rozwoju Społecznego 2021-2027 („FERS”) w szczególności w celu oceny i wyboru projektu, zawarcia umowy o dofinansowanie, nadzoru nad wykonaniem projektu, sprawozdawczości, komunikacji, publikacji, ewaluacji, zarządzania finansowego, weryfikacji i kontroli, audytu, oceny działań informacyjno-promocyjnych</w:t>
      </w:r>
      <w:r w:rsidRPr="00BC6196">
        <w:rPr>
          <w:rFonts w:eastAsia="Times New Roman" w:cs="Calibri"/>
          <w:sz w:val="24"/>
          <w:szCs w:val="24"/>
          <w:lang w:eastAsia="pl-PL"/>
        </w:rPr>
        <w:t>, jego odbioru, oceny</w:t>
      </w:r>
      <w:r>
        <w:rPr>
          <w:rFonts w:eastAsia="Times New Roman" w:cs="Calibri"/>
          <w:sz w:val="24"/>
          <w:szCs w:val="24"/>
          <w:lang w:eastAsia="pl-PL"/>
        </w:rPr>
        <w:t xml:space="preserve"> i </w:t>
      </w:r>
      <w:r w:rsidRPr="00BC6196">
        <w:rPr>
          <w:rFonts w:eastAsia="Times New Roman" w:cs="Calibri"/>
          <w:sz w:val="24"/>
          <w:szCs w:val="24"/>
          <w:lang w:eastAsia="pl-PL"/>
        </w:rPr>
        <w:t>rozliczenia finansowego, do celów określania kwalifikowalności uczestników oraz ewentualnego ustalenia, dochodzenia lub obrony roszczeń;</w:t>
      </w:r>
    </w:p>
    <w:p w14:paraId="670A3BA3" w14:textId="77777777" w:rsidR="00D160CB" w:rsidRPr="00BC6196" w:rsidRDefault="00D160CB" w:rsidP="00D160CB">
      <w:pPr>
        <w:numPr>
          <w:ilvl w:val="0"/>
          <w:numId w:val="45"/>
        </w:numPr>
        <w:suppressAutoHyphens/>
        <w:spacing w:after="0" w:line="288" w:lineRule="auto"/>
        <w:ind w:left="709" w:hanging="352"/>
        <w:rPr>
          <w:rFonts w:eastAsia="Times New Roman" w:cs="Calibri"/>
          <w:sz w:val="24"/>
          <w:szCs w:val="24"/>
          <w:lang w:eastAsia="pl-PL"/>
        </w:rPr>
      </w:pPr>
      <w:r w:rsidRPr="00BC6196">
        <w:rPr>
          <w:rFonts w:eastAsia="Times New Roman" w:cs="Calibri"/>
          <w:sz w:val="24"/>
          <w:szCs w:val="24"/>
          <w:lang w:eastAsia="pl-PL"/>
        </w:rPr>
        <w:t>dane osobowe są przetwarzane</w:t>
      </w:r>
      <w:r>
        <w:rPr>
          <w:rFonts w:eastAsia="Times New Roman" w:cs="Calibri"/>
          <w:sz w:val="24"/>
          <w:szCs w:val="24"/>
          <w:lang w:eastAsia="pl-PL"/>
        </w:rPr>
        <w:t xml:space="preserve"> z </w:t>
      </w:r>
      <w:r w:rsidRPr="00BC6196">
        <w:rPr>
          <w:rFonts w:eastAsia="Times New Roman" w:cs="Calibri"/>
          <w:sz w:val="24"/>
          <w:szCs w:val="24"/>
          <w:lang w:eastAsia="pl-PL"/>
        </w:rPr>
        <w:t>uwagi na wskazany powyżej cel tj. przetwarzanie jest niezbędne do wykonania zadania realizowanego</w:t>
      </w:r>
      <w:r>
        <w:rPr>
          <w:rFonts w:eastAsia="Times New Roman" w:cs="Calibri"/>
          <w:sz w:val="24"/>
          <w:szCs w:val="24"/>
          <w:lang w:eastAsia="pl-PL"/>
        </w:rPr>
        <w:t xml:space="preserve"> w </w:t>
      </w:r>
      <w:r w:rsidRPr="00BC6196">
        <w:rPr>
          <w:rFonts w:eastAsia="Times New Roman" w:cs="Calibri"/>
          <w:sz w:val="24"/>
          <w:szCs w:val="24"/>
          <w:lang w:eastAsia="pl-PL"/>
        </w:rPr>
        <w:t>interesie publicznym (art. 6 ust. 1 lit. e RODO), a NCBR jest umocowane do przetwarzania Pani/Pana danych osobowych na mocy ustawy</w:t>
      </w:r>
      <w:r>
        <w:rPr>
          <w:rFonts w:eastAsia="Times New Roman" w:cs="Calibri"/>
          <w:sz w:val="24"/>
          <w:szCs w:val="24"/>
          <w:lang w:eastAsia="pl-PL"/>
        </w:rPr>
        <w:t xml:space="preserve"> z </w:t>
      </w:r>
      <w:r w:rsidRPr="00BC6196">
        <w:rPr>
          <w:rFonts w:eastAsia="Times New Roman" w:cs="Calibri"/>
          <w:sz w:val="24"/>
          <w:szCs w:val="24"/>
          <w:lang w:eastAsia="pl-PL"/>
        </w:rPr>
        <w:t>dnia 30 kwietnia 2010 r.</w:t>
      </w:r>
      <w:r>
        <w:rPr>
          <w:rFonts w:eastAsia="Times New Roman" w:cs="Calibri"/>
          <w:sz w:val="24"/>
          <w:szCs w:val="24"/>
          <w:lang w:eastAsia="pl-PL"/>
        </w:rPr>
        <w:t xml:space="preserve"> o </w:t>
      </w:r>
      <w:r w:rsidRPr="00BC6196">
        <w:rPr>
          <w:rFonts w:eastAsia="Times New Roman" w:cs="Calibri"/>
          <w:sz w:val="24"/>
          <w:szCs w:val="24"/>
          <w:lang w:eastAsia="pl-PL"/>
        </w:rPr>
        <w:t>Narodowym Centrum Badań</w:t>
      </w:r>
      <w:r>
        <w:rPr>
          <w:rFonts w:eastAsia="Times New Roman" w:cs="Calibri"/>
          <w:sz w:val="24"/>
          <w:szCs w:val="24"/>
          <w:lang w:eastAsia="pl-PL"/>
        </w:rPr>
        <w:t xml:space="preserve"> i </w:t>
      </w:r>
      <w:r w:rsidRPr="00BC6196">
        <w:rPr>
          <w:rFonts w:eastAsia="Times New Roman" w:cs="Calibri"/>
          <w:sz w:val="24"/>
          <w:szCs w:val="24"/>
          <w:lang w:eastAsia="pl-PL"/>
        </w:rPr>
        <w:t>Rozwoju</w:t>
      </w:r>
      <w:r>
        <w:rPr>
          <w:rFonts w:eastAsia="Times New Roman" w:cs="Calibri"/>
          <w:sz w:val="24"/>
          <w:szCs w:val="24"/>
          <w:lang w:eastAsia="pl-PL"/>
        </w:rPr>
        <w:t xml:space="preserve"> w </w:t>
      </w:r>
      <w:r w:rsidRPr="00BC6196">
        <w:rPr>
          <w:rFonts w:eastAsia="Times New Roman" w:cs="Calibri"/>
          <w:sz w:val="24"/>
          <w:szCs w:val="24"/>
          <w:lang w:eastAsia="pl-PL"/>
        </w:rPr>
        <w:t>związku</w:t>
      </w:r>
      <w:r>
        <w:rPr>
          <w:rFonts w:eastAsia="Times New Roman" w:cs="Calibri"/>
          <w:sz w:val="24"/>
          <w:szCs w:val="24"/>
          <w:lang w:eastAsia="pl-PL"/>
        </w:rPr>
        <w:t xml:space="preserve"> z </w:t>
      </w:r>
      <w:r w:rsidRPr="00BC6196">
        <w:rPr>
          <w:rFonts w:eastAsia="Times New Roman" w:cs="Calibri"/>
          <w:sz w:val="24"/>
          <w:szCs w:val="24"/>
          <w:lang w:eastAsia="pl-PL"/>
        </w:rPr>
        <w:t>realizacją określonych tam zadań NCBR oraz na podstawie ustawy</w:t>
      </w:r>
      <w:r>
        <w:rPr>
          <w:rFonts w:eastAsia="Times New Roman" w:cs="Calibri"/>
          <w:sz w:val="24"/>
          <w:szCs w:val="24"/>
          <w:lang w:eastAsia="pl-PL"/>
        </w:rPr>
        <w:t xml:space="preserve"> z </w:t>
      </w:r>
      <w:r w:rsidRPr="00BC6196">
        <w:rPr>
          <w:rFonts w:eastAsia="Times New Roman" w:cs="Calibri"/>
          <w:sz w:val="24"/>
          <w:szCs w:val="24"/>
          <w:lang w:eastAsia="pl-PL"/>
        </w:rPr>
        <w:t>dnia 28 kwietnia 2022 r.</w:t>
      </w:r>
      <w:r>
        <w:rPr>
          <w:rFonts w:eastAsia="Times New Roman" w:cs="Calibri"/>
          <w:sz w:val="24"/>
          <w:szCs w:val="24"/>
          <w:lang w:eastAsia="pl-PL"/>
        </w:rPr>
        <w:t xml:space="preserve"> o </w:t>
      </w:r>
      <w:r w:rsidRPr="00BC6196">
        <w:rPr>
          <w:rFonts w:eastAsia="Times New Roman" w:cs="Calibri"/>
          <w:sz w:val="24"/>
          <w:szCs w:val="24"/>
          <w:lang w:eastAsia="pl-PL"/>
        </w:rPr>
        <w:t>zasadach realizacji zadań finansowanych ze środków europejskich</w:t>
      </w:r>
      <w:r>
        <w:rPr>
          <w:rFonts w:eastAsia="Times New Roman" w:cs="Calibri"/>
          <w:sz w:val="24"/>
          <w:szCs w:val="24"/>
          <w:lang w:eastAsia="pl-PL"/>
        </w:rPr>
        <w:t xml:space="preserve"> w </w:t>
      </w:r>
      <w:r w:rsidRPr="00BC6196">
        <w:rPr>
          <w:rFonts w:eastAsia="Times New Roman" w:cs="Calibri"/>
          <w:sz w:val="24"/>
          <w:szCs w:val="24"/>
          <w:lang w:eastAsia="pl-PL"/>
        </w:rPr>
        <w:t>perspektywie finansowej 2021-2027, a</w:t>
      </w:r>
      <w:r>
        <w:rPr>
          <w:rFonts w:eastAsia="Times New Roman" w:cs="Calibri"/>
          <w:sz w:val="24"/>
          <w:szCs w:val="24"/>
          <w:lang w:eastAsia="pl-PL"/>
        </w:rPr>
        <w:t xml:space="preserve"> w </w:t>
      </w:r>
      <w:r w:rsidRPr="00BC6196">
        <w:rPr>
          <w:rFonts w:eastAsia="Times New Roman" w:cs="Calibri"/>
          <w:sz w:val="24"/>
          <w:szCs w:val="24"/>
          <w:lang w:eastAsia="pl-PL"/>
        </w:rPr>
        <w:t>szczególności Rozdziału 18 tej ustawy (art. 6 ust. 1 lit. c RODO);</w:t>
      </w:r>
    </w:p>
    <w:p w14:paraId="0E9EC2F2"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dane osobowe zostały pozyskane bezpośrednio od Pani/Pana lub</w:t>
      </w:r>
      <w:r>
        <w:rPr>
          <w:rFonts w:eastAsia="Times New Roman" w:cs="Calibri"/>
          <w:sz w:val="24"/>
          <w:szCs w:val="24"/>
          <w:lang w:eastAsia="pl-PL"/>
        </w:rPr>
        <w:t xml:space="preserve"> z </w:t>
      </w:r>
      <w:r w:rsidRPr="00BC6196">
        <w:rPr>
          <w:rFonts w:eastAsia="Times New Roman" w:cs="Calibri"/>
          <w:sz w:val="24"/>
          <w:szCs w:val="24"/>
          <w:lang w:eastAsia="pl-PL"/>
        </w:rPr>
        <w:t>rejestrów publicznych albo od instytucji</w:t>
      </w:r>
      <w:r>
        <w:rPr>
          <w:rFonts w:eastAsia="Times New Roman" w:cs="Calibri"/>
          <w:sz w:val="24"/>
          <w:szCs w:val="24"/>
          <w:lang w:eastAsia="pl-PL"/>
        </w:rPr>
        <w:t xml:space="preserve"> i </w:t>
      </w:r>
      <w:r w:rsidRPr="00BC6196">
        <w:rPr>
          <w:rFonts w:eastAsia="Times New Roman" w:cs="Calibri"/>
          <w:sz w:val="24"/>
          <w:szCs w:val="24"/>
          <w:lang w:eastAsia="pl-PL"/>
        </w:rPr>
        <w:t>podmiotów zaangażowanych</w:t>
      </w:r>
      <w:r>
        <w:rPr>
          <w:rFonts w:eastAsia="Times New Roman" w:cs="Calibri"/>
          <w:sz w:val="24"/>
          <w:szCs w:val="24"/>
          <w:lang w:eastAsia="pl-PL"/>
        </w:rPr>
        <w:t xml:space="preserve"> w </w:t>
      </w:r>
      <w:r w:rsidRPr="00BC6196">
        <w:rPr>
          <w:rFonts w:eastAsia="Times New Roman" w:cs="Calibri"/>
          <w:sz w:val="24"/>
          <w:szCs w:val="24"/>
          <w:lang w:eastAsia="pl-PL"/>
        </w:rPr>
        <w:t>realizację projektu,</w:t>
      </w:r>
      <w:r>
        <w:rPr>
          <w:rFonts w:eastAsia="Times New Roman" w:cs="Calibri"/>
          <w:sz w:val="24"/>
          <w:szCs w:val="24"/>
          <w:lang w:eastAsia="pl-PL"/>
        </w:rPr>
        <w:t xml:space="preserve"> w </w:t>
      </w:r>
      <w:r w:rsidRPr="00BC6196">
        <w:rPr>
          <w:rFonts w:eastAsia="Times New Roman" w:cs="Calibri"/>
          <w:sz w:val="24"/>
          <w:szCs w:val="24"/>
          <w:lang w:eastAsia="pl-PL"/>
        </w:rPr>
        <w:t>tym</w:t>
      </w:r>
      <w:r>
        <w:rPr>
          <w:rFonts w:eastAsia="Times New Roman" w:cs="Calibri"/>
          <w:sz w:val="24"/>
          <w:szCs w:val="24"/>
          <w:lang w:eastAsia="pl-PL"/>
        </w:rPr>
        <w:t xml:space="preserve"> w </w:t>
      </w:r>
      <w:r w:rsidRPr="00BC6196">
        <w:rPr>
          <w:rFonts w:eastAsia="Times New Roman" w:cs="Calibri"/>
          <w:sz w:val="24"/>
          <w:szCs w:val="24"/>
          <w:lang w:eastAsia="pl-PL"/>
        </w:rPr>
        <w:t>szczególności od wnioskodawców, beneficjentów, partnerów;</w:t>
      </w:r>
    </w:p>
    <w:p w14:paraId="7BA97283"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lastRenderedPageBreak/>
        <w:t>NCBR przetwarza Pani/Pana dane osobowe zawarte we wniosku</w:t>
      </w:r>
      <w:r>
        <w:rPr>
          <w:rFonts w:eastAsia="Times New Roman" w:cs="Calibri"/>
          <w:sz w:val="24"/>
          <w:szCs w:val="24"/>
          <w:lang w:eastAsia="pl-PL"/>
        </w:rPr>
        <w:t xml:space="preserve"> o </w:t>
      </w:r>
      <w:r w:rsidRPr="00BC6196">
        <w:rPr>
          <w:rFonts w:eastAsia="Times New Roman" w:cs="Calibri"/>
          <w:sz w:val="24"/>
          <w:szCs w:val="24"/>
          <w:lang w:eastAsia="pl-PL"/>
        </w:rPr>
        <w:t>dofinansowanie lub przekazane</w:t>
      </w:r>
      <w:r>
        <w:rPr>
          <w:rFonts w:eastAsia="Times New Roman" w:cs="Calibri"/>
          <w:sz w:val="24"/>
          <w:szCs w:val="24"/>
          <w:lang w:eastAsia="pl-PL"/>
        </w:rPr>
        <w:t xml:space="preserve"> w </w:t>
      </w:r>
      <w:r w:rsidRPr="00BC6196">
        <w:rPr>
          <w:rFonts w:eastAsia="Times New Roman" w:cs="Calibri"/>
          <w:sz w:val="24"/>
          <w:szCs w:val="24"/>
          <w:lang w:eastAsia="pl-PL"/>
        </w:rPr>
        <w:t>ramach realizacji zadań wskazanych</w:t>
      </w:r>
      <w:r>
        <w:rPr>
          <w:rFonts w:eastAsia="Times New Roman" w:cs="Calibri"/>
          <w:sz w:val="24"/>
          <w:szCs w:val="24"/>
          <w:lang w:eastAsia="pl-PL"/>
        </w:rPr>
        <w:t xml:space="preserve"> w </w:t>
      </w:r>
      <w:r w:rsidRPr="00BC6196">
        <w:rPr>
          <w:rFonts w:eastAsia="Times New Roman" w:cs="Calibri"/>
          <w:sz w:val="24"/>
          <w:szCs w:val="24"/>
          <w:lang w:eastAsia="pl-PL"/>
        </w:rPr>
        <w:t>punkcie 3 klauzuli;</w:t>
      </w:r>
    </w:p>
    <w:p w14:paraId="2E9AF910"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podanie danych osobowych jest konieczne do realizacji wyżej wymienionego celu. Odmowa ich podania jest równoznaczna</w:t>
      </w:r>
      <w:r>
        <w:rPr>
          <w:rFonts w:eastAsia="Times New Roman" w:cs="Calibri"/>
          <w:sz w:val="24"/>
          <w:szCs w:val="24"/>
          <w:lang w:eastAsia="pl-PL"/>
        </w:rPr>
        <w:t xml:space="preserve"> z </w:t>
      </w:r>
      <w:r w:rsidRPr="00BC6196">
        <w:rPr>
          <w:rFonts w:eastAsia="Times New Roman" w:cs="Calibri"/>
          <w:sz w:val="24"/>
          <w:szCs w:val="24"/>
          <w:lang w:eastAsia="pl-PL"/>
        </w:rPr>
        <w:t>brakiem możliwości podjęcia stosownych działań;</w:t>
      </w:r>
    </w:p>
    <w:p w14:paraId="0A519CD4"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dane osobowe będą przetwarzane przez okres niezbędny do realizacji celu określonego</w:t>
      </w:r>
      <w:r>
        <w:rPr>
          <w:rFonts w:eastAsia="Times New Roman" w:cs="Calibri"/>
          <w:sz w:val="24"/>
          <w:szCs w:val="24"/>
          <w:lang w:eastAsia="pl-PL"/>
        </w:rPr>
        <w:t xml:space="preserve"> w </w:t>
      </w:r>
      <w:r w:rsidRPr="00BC6196">
        <w:rPr>
          <w:rFonts w:eastAsia="Times New Roman" w:cs="Calibri"/>
          <w:sz w:val="24"/>
          <w:szCs w:val="24"/>
          <w:lang w:eastAsia="pl-PL"/>
        </w:rPr>
        <w:t>punkcie 3), a następnie</w:t>
      </w:r>
      <w:r>
        <w:rPr>
          <w:rFonts w:eastAsia="Times New Roman" w:cs="Calibri"/>
          <w:sz w:val="24"/>
          <w:szCs w:val="24"/>
          <w:lang w:eastAsia="pl-PL"/>
        </w:rPr>
        <w:t xml:space="preserve"> w </w:t>
      </w:r>
      <w:r w:rsidRPr="00BC6196">
        <w:rPr>
          <w:rFonts w:eastAsia="Times New Roman" w:cs="Calibri"/>
          <w:sz w:val="24"/>
          <w:szCs w:val="24"/>
          <w:lang w:eastAsia="pl-PL"/>
        </w:rPr>
        <w:t>celu archiwalnym przez okres zgodny</w:t>
      </w:r>
      <w:r>
        <w:rPr>
          <w:rFonts w:eastAsia="Times New Roman" w:cs="Calibri"/>
          <w:sz w:val="24"/>
          <w:szCs w:val="24"/>
          <w:lang w:eastAsia="pl-PL"/>
        </w:rPr>
        <w:t xml:space="preserve"> z </w:t>
      </w:r>
      <w:r w:rsidRPr="00BC6196">
        <w:rPr>
          <w:rFonts w:eastAsia="Times New Roman" w:cs="Calibri"/>
          <w:sz w:val="24"/>
          <w:szCs w:val="24"/>
          <w:lang w:eastAsia="pl-PL"/>
        </w:rPr>
        <w:t>instrukcją kancelaryjną NCBR</w:t>
      </w:r>
      <w:r>
        <w:rPr>
          <w:rFonts w:eastAsia="Times New Roman" w:cs="Calibri"/>
          <w:sz w:val="24"/>
          <w:szCs w:val="24"/>
          <w:lang w:eastAsia="pl-PL"/>
        </w:rPr>
        <w:t xml:space="preserve"> i </w:t>
      </w:r>
      <w:r w:rsidRPr="00BC6196">
        <w:rPr>
          <w:rFonts w:eastAsia="Times New Roman" w:cs="Calibri"/>
          <w:sz w:val="24"/>
          <w:szCs w:val="24"/>
          <w:lang w:eastAsia="pl-PL"/>
        </w:rPr>
        <w:t>Jednolitym Rzeczowym Wykazem Akt;</w:t>
      </w:r>
    </w:p>
    <w:p w14:paraId="77FA2576"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odbiorcami danych osobowych będą organy władzy publicznej oraz podmioty wykonujące zadania publiczne lub działające na zlecenie organów władzy publicznej,</w:t>
      </w:r>
      <w:r>
        <w:rPr>
          <w:rFonts w:eastAsia="Times New Roman" w:cs="Calibri"/>
          <w:sz w:val="24"/>
          <w:szCs w:val="24"/>
          <w:lang w:eastAsia="pl-PL"/>
        </w:rPr>
        <w:t xml:space="preserve"> w </w:t>
      </w:r>
      <w:r w:rsidRPr="00BC6196">
        <w:rPr>
          <w:rFonts w:eastAsia="Times New Roman" w:cs="Calibri"/>
          <w:sz w:val="24"/>
          <w:szCs w:val="24"/>
          <w:lang w:eastAsia="pl-PL"/>
        </w:rPr>
        <w:t>zakresie</w:t>
      </w:r>
      <w:r>
        <w:rPr>
          <w:rFonts w:eastAsia="Times New Roman" w:cs="Calibri"/>
          <w:sz w:val="24"/>
          <w:szCs w:val="24"/>
          <w:lang w:eastAsia="pl-PL"/>
        </w:rPr>
        <w:t xml:space="preserve"> i w </w:t>
      </w:r>
      <w:r w:rsidRPr="00BC6196">
        <w:rPr>
          <w:rFonts w:eastAsia="Times New Roman" w:cs="Calibri"/>
          <w:sz w:val="24"/>
          <w:szCs w:val="24"/>
          <w:lang w:eastAsia="pl-PL"/>
        </w:rPr>
        <w:t>celach, które wynikają</w:t>
      </w:r>
      <w:r>
        <w:rPr>
          <w:rFonts w:eastAsia="Times New Roman" w:cs="Calibri"/>
          <w:sz w:val="24"/>
          <w:szCs w:val="24"/>
          <w:lang w:eastAsia="pl-PL"/>
        </w:rPr>
        <w:t xml:space="preserve"> z </w:t>
      </w:r>
      <w:r w:rsidRPr="00BC6196">
        <w:rPr>
          <w:rFonts w:eastAsia="Times New Roman" w:cs="Calibri"/>
          <w:sz w:val="24"/>
          <w:szCs w:val="24"/>
          <w:lang w:eastAsia="pl-PL"/>
        </w:rPr>
        <w:t>przepisów prawa, a także podmioty świadczące usługi niezbędne do realizacji zadań przez NCBR</w:t>
      </w:r>
      <w:r>
        <w:rPr>
          <w:rFonts w:eastAsia="Times New Roman" w:cs="Calibri"/>
          <w:sz w:val="24"/>
          <w:szCs w:val="24"/>
          <w:lang w:eastAsia="pl-PL"/>
        </w:rPr>
        <w:t xml:space="preserve"> w </w:t>
      </w:r>
      <w:r w:rsidRPr="00BC6196">
        <w:rPr>
          <w:rFonts w:eastAsia="Times New Roman" w:cs="Calibri"/>
          <w:sz w:val="24"/>
          <w:szCs w:val="24"/>
          <w:lang w:eastAsia="pl-PL"/>
        </w:rPr>
        <w:t>szczególności podmiotem wspierającym realizację zadań jest NCBR+ sp.</w:t>
      </w:r>
      <w:r>
        <w:rPr>
          <w:rFonts w:eastAsia="Times New Roman" w:cs="Calibri"/>
          <w:sz w:val="24"/>
          <w:szCs w:val="24"/>
          <w:lang w:eastAsia="pl-PL"/>
        </w:rPr>
        <w:t xml:space="preserve"> z </w:t>
      </w:r>
      <w:r w:rsidRPr="00BC6196">
        <w:rPr>
          <w:rFonts w:eastAsia="Times New Roman" w:cs="Calibri"/>
          <w:sz w:val="24"/>
          <w:szCs w:val="24"/>
          <w:lang w:eastAsia="pl-PL"/>
        </w:rPr>
        <w:t>o.o. Dane te mogą być także przekazywane partnerom IT, podmiotom realizującym wsparcie techniczne lub organizacyjne, archiwizację</w:t>
      </w:r>
      <w:r>
        <w:rPr>
          <w:rFonts w:eastAsia="Times New Roman" w:cs="Calibri"/>
          <w:sz w:val="24"/>
          <w:szCs w:val="24"/>
          <w:lang w:eastAsia="pl-PL"/>
        </w:rPr>
        <w:t xml:space="preserve"> i </w:t>
      </w:r>
      <w:r w:rsidRPr="00BC6196">
        <w:rPr>
          <w:rFonts w:eastAsia="Times New Roman" w:cs="Calibri"/>
          <w:sz w:val="24"/>
          <w:szCs w:val="24"/>
          <w:lang w:eastAsia="pl-PL"/>
        </w:rPr>
        <w:t>niszczenie dokumentów, usługi pocztowe, kurierskie, płatnicze, obsługę</w:t>
      </w:r>
      <w:r>
        <w:rPr>
          <w:rFonts w:eastAsia="Times New Roman" w:cs="Calibri"/>
          <w:sz w:val="24"/>
          <w:szCs w:val="24"/>
          <w:lang w:eastAsia="pl-PL"/>
        </w:rPr>
        <w:t xml:space="preserve"> w </w:t>
      </w:r>
      <w:r w:rsidRPr="00BC6196">
        <w:rPr>
          <w:rFonts w:eastAsia="Times New Roman" w:cs="Calibri"/>
          <w:sz w:val="24"/>
          <w:szCs w:val="24"/>
          <w:lang w:eastAsia="pl-PL"/>
        </w:rPr>
        <w:t>zakresie marketingu;</w:t>
      </w:r>
    </w:p>
    <w:p w14:paraId="527C25C3"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w stosunku do NCBR przysługują Pani/Panu następujące prawa: żądania dostępu do swoich danych osobowych, ich sprostowania, usunięcia, ograniczenia przetwarzania, a także do wniesienia sprzeciwu wobec przetwarzania Pani/Pana danych osobowych. W sprawie realizacji praw można kontaktować się</w:t>
      </w:r>
      <w:r>
        <w:rPr>
          <w:rFonts w:eastAsia="Times New Roman" w:cs="Calibri"/>
          <w:sz w:val="24"/>
          <w:szCs w:val="24"/>
          <w:lang w:eastAsia="pl-PL"/>
        </w:rPr>
        <w:t xml:space="preserve"> z </w:t>
      </w:r>
      <w:r w:rsidRPr="00BC6196">
        <w:rPr>
          <w:rFonts w:eastAsia="Times New Roman" w:cs="Calibri"/>
          <w:sz w:val="24"/>
          <w:szCs w:val="24"/>
          <w:lang w:eastAsia="pl-PL"/>
        </w:rPr>
        <w:t>inspektorem ochrony danych pod adresem mailowym udostępnionym</w:t>
      </w:r>
      <w:r>
        <w:rPr>
          <w:rFonts w:eastAsia="Times New Roman" w:cs="Calibri"/>
          <w:sz w:val="24"/>
          <w:szCs w:val="24"/>
          <w:lang w:eastAsia="pl-PL"/>
        </w:rPr>
        <w:t xml:space="preserve"> w </w:t>
      </w:r>
      <w:r w:rsidRPr="00BC6196">
        <w:rPr>
          <w:rFonts w:eastAsia="Times New Roman" w:cs="Calibri"/>
          <w:sz w:val="24"/>
          <w:szCs w:val="24"/>
          <w:lang w:eastAsia="pl-PL"/>
        </w:rPr>
        <w:t>pkt 2 powyżej;</w:t>
      </w:r>
    </w:p>
    <w:p w14:paraId="7FC19A74"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przysługuje Pani/Panu również prawo wniesienia skargi do Prezesa Urzędu Ochrony Danych Osobowych;</w:t>
      </w:r>
    </w:p>
    <w:p w14:paraId="414F5491" w14:textId="77777777" w:rsidR="00D160CB" w:rsidRPr="00BC6196" w:rsidRDefault="00D160CB" w:rsidP="00D160CB">
      <w:pPr>
        <w:numPr>
          <w:ilvl w:val="0"/>
          <w:numId w:val="45"/>
        </w:numPr>
        <w:suppressAutoHyphens/>
        <w:spacing w:after="0" w:line="288" w:lineRule="auto"/>
        <w:ind w:left="714" w:hanging="357"/>
        <w:rPr>
          <w:rFonts w:eastAsia="Times New Roman" w:cs="Calibri"/>
          <w:sz w:val="24"/>
          <w:szCs w:val="24"/>
          <w:lang w:eastAsia="pl-PL"/>
        </w:rPr>
      </w:pPr>
      <w:r w:rsidRPr="00BC6196">
        <w:rPr>
          <w:rFonts w:eastAsia="Times New Roman" w:cs="Calibri"/>
          <w:sz w:val="24"/>
          <w:szCs w:val="24"/>
          <w:lang w:eastAsia="pl-PL"/>
        </w:rPr>
        <w:t>dane osobowe nie będą podlegały zautomatyzowanemu podejmowaniu decyzji,</w:t>
      </w:r>
      <w:r>
        <w:rPr>
          <w:rFonts w:eastAsia="Times New Roman" w:cs="Calibri"/>
          <w:sz w:val="24"/>
          <w:szCs w:val="24"/>
          <w:lang w:eastAsia="pl-PL"/>
        </w:rPr>
        <w:t xml:space="preserve"> w </w:t>
      </w:r>
      <w:r w:rsidRPr="00BC6196">
        <w:rPr>
          <w:rFonts w:eastAsia="Times New Roman" w:cs="Calibri"/>
          <w:sz w:val="24"/>
          <w:szCs w:val="24"/>
          <w:lang w:eastAsia="pl-PL"/>
        </w:rPr>
        <w:t>tym profilowaniu;</w:t>
      </w:r>
    </w:p>
    <w:p w14:paraId="1B6C2568" w14:textId="77777777" w:rsidR="00D160CB" w:rsidRPr="00BC6196" w:rsidRDefault="00D160CB" w:rsidP="00D160CB">
      <w:pPr>
        <w:numPr>
          <w:ilvl w:val="0"/>
          <w:numId w:val="45"/>
        </w:numPr>
        <w:suppressAutoHyphens/>
        <w:spacing w:after="480" w:line="288" w:lineRule="auto"/>
        <w:ind w:left="714" w:hanging="357"/>
        <w:rPr>
          <w:rFonts w:eastAsia="Times New Roman" w:cs="Calibri"/>
          <w:sz w:val="24"/>
          <w:szCs w:val="24"/>
          <w:lang w:eastAsia="pl-PL"/>
        </w:rPr>
      </w:pPr>
      <w:r w:rsidRPr="00BC6196">
        <w:rPr>
          <w:rFonts w:eastAsia="Times New Roman" w:cs="Calibri"/>
          <w:sz w:val="24"/>
          <w:szCs w:val="24"/>
          <w:lang w:eastAsia="pl-PL"/>
        </w:rPr>
        <w:t>Pani/Pana dane osobowe nie będą przekazywane do państwa trzeciego.</w:t>
      </w:r>
    </w:p>
    <w:p w14:paraId="1EE3BB62" w14:textId="7FA41447" w:rsidR="00D160CB" w:rsidRDefault="00D160CB" w:rsidP="00D160CB">
      <w:pPr>
        <w:pStyle w:val="Nagwek1"/>
      </w:pPr>
      <w:r>
        <w:t xml:space="preserve">Klauzula informacyjna </w:t>
      </w:r>
      <w:r w:rsidR="00C65F2A">
        <w:t>m</w:t>
      </w:r>
      <w:r>
        <w:t>inistra właściwego d</w:t>
      </w:r>
      <w:r w:rsidR="00B20608">
        <w:t>o</w:t>
      </w:r>
      <w:r>
        <w:t xml:space="preserve"> </w:t>
      </w:r>
      <w:r w:rsidR="00C65F2A">
        <w:t xml:space="preserve">spraw </w:t>
      </w:r>
      <w:r>
        <w:t>rozwoju regionalnego</w:t>
      </w:r>
    </w:p>
    <w:p w14:paraId="219865B6"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W</w:t>
      </w:r>
      <w:r w:rsidRPr="00BC6196">
        <w:rPr>
          <w:rFonts w:cs="Calibri"/>
          <w:spacing w:val="-1"/>
          <w:sz w:val="24"/>
          <w:szCs w:val="24"/>
        </w:rPr>
        <w:t xml:space="preserve"> </w:t>
      </w:r>
      <w:r w:rsidRPr="00BC6196">
        <w:rPr>
          <w:rFonts w:cs="Calibri"/>
          <w:sz w:val="24"/>
          <w:szCs w:val="24"/>
        </w:rPr>
        <w:t>celu</w:t>
      </w:r>
      <w:r w:rsidRPr="00BC6196">
        <w:rPr>
          <w:rFonts w:cs="Calibri"/>
          <w:spacing w:val="-4"/>
          <w:sz w:val="24"/>
          <w:szCs w:val="24"/>
        </w:rPr>
        <w:t xml:space="preserve"> </w:t>
      </w:r>
      <w:r w:rsidRPr="00BC6196">
        <w:rPr>
          <w:rFonts w:cs="Calibri"/>
          <w:sz w:val="24"/>
          <w:szCs w:val="24"/>
        </w:rPr>
        <w:t>wykonania</w:t>
      </w:r>
      <w:r w:rsidRPr="00BC6196">
        <w:rPr>
          <w:rFonts w:cs="Calibri"/>
          <w:spacing w:val="-4"/>
          <w:sz w:val="24"/>
          <w:szCs w:val="24"/>
        </w:rPr>
        <w:t xml:space="preserve"> </w:t>
      </w:r>
      <w:r w:rsidRPr="00BC6196">
        <w:rPr>
          <w:rFonts w:cs="Calibri"/>
          <w:sz w:val="24"/>
          <w:szCs w:val="24"/>
        </w:rPr>
        <w:t>obowiązku</w:t>
      </w:r>
      <w:r w:rsidRPr="00BC6196">
        <w:rPr>
          <w:rFonts w:cs="Calibri"/>
          <w:spacing w:val="-1"/>
          <w:sz w:val="24"/>
          <w:szCs w:val="24"/>
        </w:rPr>
        <w:t xml:space="preserve"> </w:t>
      </w:r>
      <w:r w:rsidRPr="00BC6196">
        <w:rPr>
          <w:rFonts w:cs="Calibri"/>
          <w:sz w:val="24"/>
          <w:szCs w:val="24"/>
        </w:rPr>
        <w:t>nałożonego</w:t>
      </w:r>
      <w:r w:rsidRPr="00BC6196">
        <w:rPr>
          <w:rFonts w:cs="Calibri"/>
          <w:spacing w:val="-3"/>
          <w:sz w:val="24"/>
          <w:szCs w:val="24"/>
        </w:rPr>
        <w:t xml:space="preserve"> </w:t>
      </w:r>
      <w:r w:rsidRPr="00BC6196">
        <w:rPr>
          <w:rFonts w:cs="Calibri"/>
          <w:sz w:val="24"/>
          <w:szCs w:val="24"/>
        </w:rPr>
        <w:t>art.</w:t>
      </w:r>
      <w:r w:rsidRPr="00BC6196">
        <w:rPr>
          <w:rFonts w:cs="Calibri"/>
          <w:spacing w:val="-3"/>
          <w:sz w:val="24"/>
          <w:szCs w:val="24"/>
        </w:rPr>
        <w:t xml:space="preserve"> </w:t>
      </w:r>
      <w:r w:rsidRPr="00BC6196">
        <w:rPr>
          <w:rFonts w:cs="Calibri"/>
          <w:sz w:val="24"/>
          <w:szCs w:val="24"/>
        </w:rPr>
        <w:t>13</w:t>
      </w:r>
      <w:r>
        <w:rPr>
          <w:rFonts w:cs="Calibri"/>
          <w:spacing w:val="-3"/>
          <w:sz w:val="24"/>
          <w:szCs w:val="24"/>
        </w:rPr>
        <w:t xml:space="preserve"> i </w:t>
      </w:r>
      <w:r w:rsidRPr="00BC6196">
        <w:rPr>
          <w:rFonts w:cs="Calibri"/>
          <w:sz w:val="24"/>
          <w:szCs w:val="24"/>
        </w:rPr>
        <w:t>14</w:t>
      </w:r>
      <w:r w:rsidRPr="00BC6196">
        <w:rPr>
          <w:rFonts w:cs="Calibri"/>
          <w:spacing w:val="-3"/>
          <w:sz w:val="24"/>
          <w:szCs w:val="24"/>
        </w:rPr>
        <w:t xml:space="preserve"> </w:t>
      </w:r>
      <w:r w:rsidRPr="00BC6196">
        <w:rPr>
          <w:rFonts w:cs="Calibri"/>
          <w:sz w:val="24"/>
          <w:szCs w:val="24"/>
        </w:rPr>
        <w:t>RODO</w:t>
      </w:r>
      <w:r w:rsidRPr="00BC6196">
        <w:rPr>
          <w:rFonts w:cs="Calibri"/>
          <w:sz w:val="24"/>
          <w:szCs w:val="24"/>
          <w:vertAlign w:val="superscript"/>
        </w:rPr>
        <w:footnoteReference w:id="2"/>
      </w:r>
      <w:r w:rsidRPr="00BC6196">
        <w:rPr>
          <w:rFonts w:cs="Calibri"/>
          <w:sz w:val="24"/>
          <w:szCs w:val="24"/>
        </w:rPr>
        <w:t>,</w:t>
      </w:r>
      <w:r>
        <w:rPr>
          <w:rFonts w:cs="Calibri"/>
          <w:spacing w:val="-1"/>
          <w:sz w:val="24"/>
          <w:szCs w:val="24"/>
        </w:rPr>
        <w:t xml:space="preserve"> w </w:t>
      </w:r>
      <w:r w:rsidRPr="00BC6196">
        <w:rPr>
          <w:rFonts w:cs="Calibri"/>
          <w:sz w:val="24"/>
          <w:szCs w:val="24"/>
        </w:rPr>
        <w:t>związku</w:t>
      </w:r>
      <w:r>
        <w:rPr>
          <w:rFonts w:cs="Calibri"/>
          <w:spacing w:val="-1"/>
          <w:sz w:val="24"/>
          <w:szCs w:val="24"/>
        </w:rPr>
        <w:t xml:space="preserve"> z </w:t>
      </w:r>
      <w:r w:rsidRPr="00BC6196">
        <w:rPr>
          <w:rFonts w:cs="Calibri"/>
          <w:sz w:val="24"/>
          <w:szCs w:val="24"/>
        </w:rPr>
        <w:t>art.</w:t>
      </w:r>
      <w:r w:rsidRPr="00BC6196">
        <w:rPr>
          <w:rFonts w:cs="Calibri"/>
          <w:spacing w:val="-1"/>
          <w:sz w:val="24"/>
          <w:szCs w:val="24"/>
        </w:rPr>
        <w:t xml:space="preserve"> </w:t>
      </w:r>
      <w:r w:rsidRPr="00BC6196">
        <w:rPr>
          <w:rFonts w:cs="Calibri"/>
          <w:sz w:val="24"/>
          <w:szCs w:val="24"/>
        </w:rPr>
        <w:t>88</w:t>
      </w:r>
      <w:r w:rsidRPr="00BC6196">
        <w:rPr>
          <w:rFonts w:cs="Calibri"/>
          <w:spacing w:val="-2"/>
          <w:sz w:val="24"/>
          <w:szCs w:val="24"/>
        </w:rPr>
        <w:t xml:space="preserve"> </w:t>
      </w:r>
      <w:r w:rsidRPr="00BC6196">
        <w:rPr>
          <w:rFonts w:cs="Calibri"/>
          <w:sz w:val="24"/>
          <w:szCs w:val="24"/>
        </w:rPr>
        <w:t>ustawy</w:t>
      </w:r>
      <w:r>
        <w:rPr>
          <w:rFonts w:cs="Calibri"/>
          <w:spacing w:val="-3"/>
          <w:sz w:val="24"/>
          <w:szCs w:val="24"/>
        </w:rPr>
        <w:t xml:space="preserve"> o </w:t>
      </w:r>
      <w:r w:rsidRPr="00BC6196">
        <w:rPr>
          <w:rFonts w:cs="Calibri"/>
          <w:sz w:val="24"/>
          <w:szCs w:val="24"/>
        </w:rPr>
        <w:t>zasadach realizacji zadań finansowanych ze środków europejskich</w:t>
      </w:r>
      <w:r>
        <w:rPr>
          <w:rFonts w:cs="Calibri"/>
          <w:sz w:val="24"/>
          <w:szCs w:val="24"/>
        </w:rPr>
        <w:t xml:space="preserve"> w </w:t>
      </w:r>
      <w:r w:rsidRPr="00BC6196">
        <w:rPr>
          <w:rFonts w:cs="Calibri"/>
          <w:sz w:val="24"/>
          <w:szCs w:val="24"/>
        </w:rPr>
        <w:t>perspektywie finansowej 2021-2027</w:t>
      </w:r>
      <w:r>
        <w:rPr>
          <w:rStyle w:val="Odwoanieprzypisudolnego"/>
          <w:rFonts w:cs="Calibri"/>
          <w:sz w:val="24"/>
          <w:szCs w:val="24"/>
        </w:rPr>
        <w:footnoteReference w:id="3"/>
      </w:r>
      <w:r w:rsidRPr="00BC6196">
        <w:rPr>
          <w:rFonts w:cs="Calibri"/>
          <w:sz w:val="24"/>
          <w:szCs w:val="24"/>
        </w:rPr>
        <w:t>, informujemy</w:t>
      </w:r>
      <w:r>
        <w:rPr>
          <w:rFonts w:cs="Calibri"/>
          <w:sz w:val="24"/>
          <w:szCs w:val="24"/>
        </w:rPr>
        <w:t xml:space="preserve"> o </w:t>
      </w:r>
      <w:r w:rsidRPr="00BC6196">
        <w:rPr>
          <w:rFonts w:cs="Calibri"/>
          <w:sz w:val="24"/>
          <w:szCs w:val="24"/>
        </w:rPr>
        <w:t>zasadach przetwarzania Państwa danych osobowych:</w:t>
      </w:r>
    </w:p>
    <w:p w14:paraId="6E82B90D"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Administrator</w:t>
      </w:r>
    </w:p>
    <w:p w14:paraId="280221EF"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Odrębnym</w:t>
      </w:r>
      <w:r w:rsidRPr="00BC6196">
        <w:rPr>
          <w:rFonts w:cs="Calibri"/>
          <w:spacing w:val="-6"/>
          <w:sz w:val="24"/>
          <w:szCs w:val="24"/>
        </w:rPr>
        <w:t xml:space="preserve"> </w:t>
      </w:r>
      <w:r w:rsidRPr="00BC6196">
        <w:rPr>
          <w:rFonts w:cs="Calibri"/>
          <w:sz w:val="24"/>
          <w:szCs w:val="24"/>
        </w:rPr>
        <w:t>administratorem</w:t>
      </w:r>
      <w:r w:rsidRPr="00BC6196">
        <w:rPr>
          <w:rFonts w:cs="Calibri"/>
          <w:spacing w:val="-8"/>
          <w:sz w:val="24"/>
          <w:szCs w:val="24"/>
        </w:rPr>
        <w:t xml:space="preserve"> </w:t>
      </w:r>
      <w:r w:rsidRPr="00BC6196">
        <w:rPr>
          <w:rFonts w:cs="Calibri"/>
          <w:sz w:val="24"/>
          <w:szCs w:val="24"/>
        </w:rPr>
        <w:t>Państwa</w:t>
      </w:r>
      <w:r w:rsidRPr="00BC6196">
        <w:rPr>
          <w:rFonts w:cs="Calibri"/>
          <w:spacing w:val="-6"/>
          <w:sz w:val="24"/>
          <w:szCs w:val="24"/>
        </w:rPr>
        <w:t xml:space="preserve"> </w:t>
      </w:r>
      <w:r w:rsidRPr="00BC6196">
        <w:rPr>
          <w:rFonts w:cs="Calibri"/>
          <w:sz w:val="24"/>
          <w:szCs w:val="24"/>
        </w:rPr>
        <w:t>danych</w:t>
      </w:r>
      <w:r w:rsidRPr="00BC6196">
        <w:rPr>
          <w:rFonts w:cs="Calibri"/>
          <w:spacing w:val="-9"/>
          <w:sz w:val="24"/>
          <w:szCs w:val="24"/>
        </w:rPr>
        <w:t xml:space="preserve"> </w:t>
      </w:r>
      <w:r w:rsidRPr="00BC6196">
        <w:rPr>
          <w:rFonts w:cs="Calibri"/>
          <w:spacing w:val="-2"/>
          <w:sz w:val="24"/>
          <w:szCs w:val="24"/>
        </w:rPr>
        <w:t>jest:</w:t>
      </w:r>
    </w:p>
    <w:p w14:paraId="74DC8B30" w14:textId="77777777" w:rsidR="00D160CB" w:rsidRPr="00BC6196" w:rsidRDefault="00D160CB" w:rsidP="00D160CB">
      <w:pPr>
        <w:widowControl w:val="0"/>
        <w:numPr>
          <w:ilvl w:val="1"/>
          <w:numId w:val="46"/>
        </w:numPr>
        <w:tabs>
          <w:tab w:val="left" w:pos="705"/>
          <w:tab w:val="left" w:pos="707"/>
        </w:tabs>
        <w:autoSpaceDE w:val="0"/>
        <w:autoSpaceDN w:val="0"/>
        <w:spacing w:after="0" w:line="288" w:lineRule="auto"/>
        <w:ind w:right="449"/>
        <w:rPr>
          <w:rFonts w:eastAsia="Times New Roman" w:cs="Calibri"/>
          <w:sz w:val="24"/>
          <w:szCs w:val="24"/>
          <w:lang w:eastAsia="pl-PL"/>
        </w:rPr>
      </w:pPr>
      <w:r w:rsidRPr="00BC6196">
        <w:rPr>
          <w:rFonts w:eastAsia="Times New Roman" w:cs="Calibri"/>
          <w:sz w:val="24"/>
          <w:szCs w:val="24"/>
          <w:lang w:eastAsia="pl-PL"/>
        </w:rPr>
        <w:t>Minister</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właściwy</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do</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spraw</w:t>
      </w:r>
      <w:r w:rsidRPr="00BC6196">
        <w:rPr>
          <w:rFonts w:eastAsia="Times New Roman" w:cs="Calibri"/>
          <w:spacing w:val="-1"/>
          <w:sz w:val="24"/>
          <w:szCs w:val="24"/>
          <w:lang w:eastAsia="pl-PL"/>
        </w:rPr>
        <w:t xml:space="preserve"> </w:t>
      </w:r>
      <w:r w:rsidRPr="00BC6196">
        <w:rPr>
          <w:rFonts w:eastAsia="Times New Roman" w:cs="Calibri"/>
          <w:sz w:val="24"/>
          <w:szCs w:val="24"/>
          <w:lang w:eastAsia="pl-PL"/>
        </w:rPr>
        <w:t>rozwoju</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regionalnego</w:t>
      </w:r>
      <w:r>
        <w:rPr>
          <w:rFonts w:eastAsia="Times New Roman" w:cs="Calibri"/>
          <w:spacing w:val="-2"/>
          <w:sz w:val="24"/>
          <w:szCs w:val="24"/>
          <w:lang w:eastAsia="pl-PL"/>
        </w:rPr>
        <w:t xml:space="preserve"> z </w:t>
      </w:r>
      <w:r w:rsidRPr="00BC6196">
        <w:rPr>
          <w:rFonts w:eastAsia="Times New Roman" w:cs="Calibri"/>
          <w:sz w:val="24"/>
          <w:szCs w:val="24"/>
          <w:lang w:eastAsia="pl-PL"/>
        </w:rPr>
        <w:t>siedzibą</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przy</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ul.</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Wspólnej</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2/4,</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00-926</w:t>
      </w:r>
      <w:r>
        <w:rPr>
          <w:rFonts w:eastAsia="Times New Roman" w:cs="Calibri"/>
          <w:sz w:val="24"/>
          <w:szCs w:val="24"/>
          <w:lang w:eastAsia="pl-PL"/>
        </w:rPr>
        <w:t xml:space="preserve"> </w:t>
      </w:r>
      <w:r w:rsidRPr="00BC6196">
        <w:rPr>
          <w:rFonts w:eastAsia="Times New Roman" w:cs="Calibri"/>
          <w:spacing w:val="-2"/>
          <w:sz w:val="24"/>
          <w:szCs w:val="24"/>
          <w:lang w:eastAsia="pl-PL"/>
        </w:rPr>
        <w:t>Warszawa.</w:t>
      </w:r>
    </w:p>
    <w:p w14:paraId="4BD4A793"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Cel przetwarzania danych</w:t>
      </w:r>
    </w:p>
    <w:p w14:paraId="382D850D" w14:textId="77777777" w:rsidR="00D160CB" w:rsidRPr="00BC6196" w:rsidRDefault="00D160CB" w:rsidP="00D160CB">
      <w:pPr>
        <w:widowControl w:val="0"/>
        <w:autoSpaceDE w:val="0"/>
        <w:autoSpaceDN w:val="0"/>
        <w:spacing w:after="0" w:line="288" w:lineRule="auto"/>
        <w:ind w:left="141" w:right="5"/>
        <w:rPr>
          <w:rFonts w:cs="Calibri"/>
          <w:sz w:val="24"/>
          <w:szCs w:val="24"/>
        </w:rPr>
      </w:pPr>
      <w:r w:rsidRPr="00BC6196">
        <w:rPr>
          <w:rFonts w:cs="Calibri"/>
          <w:sz w:val="24"/>
          <w:szCs w:val="24"/>
        </w:rPr>
        <w:t>Dane</w:t>
      </w:r>
      <w:r w:rsidRPr="00BC6196">
        <w:rPr>
          <w:rFonts w:cs="Calibri"/>
          <w:spacing w:val="-2"/>
          <w:sz w:val="24"/>
          <w:szCs w:val="24"/>
        </w:rPr>
        <w:t xml:space="preserve"> </w:t>
      </w:r>
      <w:r w:rsidRPr="00BC6196">
        <w:rPr>
          <w:rFonts w:cs="Calibri"/>
          <w:sz w:val="24"/>
          <w:szCs w:val="24"/>
        </w:rPr>
        <w:t>osobowe będą</w:t>
      </w:r>
      <w:r w:rsidRPr="00BC6196">
        <w:rPr>
          <w:rFonts w:cs="Calibri"/>
          <w:spacing w:val="-3"/>
          <w:sz w:val="24"/>
          <w:szCs w:val="24"/>
        </w:rPr>
        <w:t xml:space="preserve"> </w:t>
      </w:r>
      <w:r w:rsidRPr="00BC6196">
        <w:rPr>
          <w:rFonts w:cs="Calibri"/>
          <w:sz w:val="24"/>
          <w:szCs w:val="24"/>
        </w:rPr>
        <w:t>przetwarzać</w:t>
      </w:r>
      <w:r>
        <w:rPr>
          <w:rFonts w:cs="Calibri"/>
          <w:sz w:val="24"/>
          <w:szCs w:val="24"/>
        </w:rPr>
        <w:t xml:space="preserve"> w </w:t>
      </w:r>
      <w:r w:rsidRPr="00BC6196">
        <w:rPr>
          <w:rFonts w:cs="Calibri"/>
          <w:sz w:val="24"/>
          <w:szCs w:val="24"/>
        </w:rPr>
        <w:t>związku</w:t>
      </w:r>
      <w:r>
        <w:rPr>
          <w:rFonts w:cs="Calibri"/>
          <w:sz w:val="24"/>
          <w:szCs w:val="24"/>
        </w:rPr>
        <w:t xml:space="preserve"> z </w:t>
      </w:r>
      <w:r w:rsidRPr="00BC6196">
        <w:rPr>
          <w:rFonts w:cs="Calibri"/>
          <w:sz w:val="24"/>
          <w:szCs w:val="24"/>
        </w:rPr>
        <w:t>realizacją FERS,</w:t>
      </w:r>
      <w:r>
        <w:rPr>
          <w:rFonts w:cs="Calibri"/>
          <w:spacing w:val="-2"/>
          <w:sz w:val="24"/>
          <w:szCs w:val="24"/>
        </w:rPr>
        <w:t xml:space="preserve"> w </w:t>
      </w:r>
      <w:r w:rsidRPr="00BC6196">
        <w:rPr>
          <w:rFonts w:cs="Calibri"/>
          <w:sz w:val="24"/>
          <w:szCs w:val="24"/>
        </w:rPr>
        <w:t>szczególności</w:t>
      </w:r>
      <w:r>
        <w:rPr>
          <w:rFonts w:cs="Calibri"/>
          <w:spacing w:val="-3"/>
          <w:sz w:val="24"/>
          <w:szCs w:val="24"/>
        </w:rPr>
        <w:t xml:space="preserve"> w </w:t>
      </w:r>
      <w:r w:rsidRPr="00BC6196">
        <w:rPr>
          <w:rFonts w:cs="Calibri"/>
          <w:sz w:val="24"/>
          <w:szCs w:val="24"/>
        </w:rPr>
        <w:t xml:space="preserve">celu monitorowania, </w:t>
      </w:r>
      <w:r w:rsidRPr="00BC6196">
        <w:rPr>
          <w:rFonts w:cs="Calibri"/>
          <w:sz w:val="24"/>
          <w:szCs w:val="24"/>
        </w:rPr>
        <w:lastRenderedPageBreak/>
        <w:t>sprawozdawczości,</w:t>
      </w:r>
      <w:r w:rsidRPr="00BC6196">
        <w:rPr>
          <w:rFonts w:cs="Calibri"/>
          <w:spacing w:val="-3"/>
          <w:sz w:val="24"/>
          <w:szCs w:val="24"/>
        </w:rPr>
        <w:t xml:space="preserve"> </w:t>
      </w:r>
      <w:r w:rsidRPr="00BC6196">
        <w:rPr>
          <w:rFonts w:cs="Calibri"/>
          <w:sz w:val="24"/>
          <w:szCs w:val="24"/>
        </w:rPr>
        <w:t>komunikacji,</w:t>
      </w:r>
      <w:r w:rsidRPr="00BC6196">
        <w:rPr>
          <w:rFonts w:cs="Calibri"/>
          <w:spacing w:val="-3"/>
          <w:sz w:val="24"/>
          <w:szCs w:val="24"/>
        </w:rPr>
        <w:t xml:space="preserve"> </w:t>
      </w:r>
      <w:r w:rsidRPr="00BC6196">
        <w:rPr>
          <w:rFonts w:cs="Calibri"/>
          <w:sz w:val="24"/>
          <w:szCs w:val="24"/>
        </w:rPr>
        <w:t>publikacji,</w:t>
      </w:r>
      <w:r w:rsidRPr="00BC6196">
        <w:rPr>
          <w:rFonts w:cs="Calibri"/>
          <w:spacing w:val="-6"/>
          <w:sz w:val="24"/>
          <w:szCs w:val="24"/>
        </w:rPr>
        <w:t xml:space="preserve"> </w:t>
      </w:r>
      <w:r w:rsidRPr="00BC6196">
        <w:rPr>
          <w:rFonts w:cs="Calibri"/>
          <w:sz w:val="24"/>
          <w:szCs w:val="24"/>
        </w:rPr>
        <w:t>ewaluacji,</w:t>
      </w:r>
      <w:r w:rsidRPr="00BC6196">
        <w:rPr>
          <w:rFonts w:cs="Calibri"/>
          <w:spacing w:val="-5"/>
          <w:sz w:val="24"/>
          <w:szCs w:val="24"/>
        </w:rPr>
        <w:t xml:space="preserve"> </w:t>
      </w:r>
      <w:r w:rsidRPr="00BC6196">
        <w:rPr>
          <w:rFonts w:cs="Calibri"/>
          <w:sz w:val="24"/>
          <w:szCs w:val="24"/>
        </w:rPr>
        <w:t>zarządzania</w:t>
      </w:r>
      <w:r w:rsidRPr="00BC6196">
        <w:rPr>
          <w:rFonts w:cs="Calibri"/>
          <w:spacing w:val="-3"/>
          <w:sz w:val="24"/>
          <w:szCs w:val="24"/>
        </w:rPr>
        <w:t xml:space="preserve"> </w:t>
      </w:r>
      <w:r w:rsidRPr="00BC6196">
        <w:rPr>
          <w:rFonts w:cs="Calibri"/>
          <w:sz w:val="24"/>
          <w:szCs w:val="24"/>
        </w:rPr>
        <w:t>finansowego,</w:t>
      </w:r>
      <w:r w:rsidRPr="00BC6196">
        <w:rPr>
          <w:rFonts w:cs="Calibri"/>
          <w:spacing w:val="-5"/>
          <w:sz w:val="24"/>
          <w:szCs w:val="24"/>
        </w:rPr>
        <w:t xml:space="preserve"> </w:t>
      </w:r>
      <w:r w:rsidRPr="00BC6196">
        <w:rPr>
          <w:rFonts w:cs="Calibri"/>
          <w:sz w:val="24"/>
          <w:szCs w:val="24"/>
        </w:rPr>
        <w:t>weryfikacji</w:t>
      </w:r>
      <w:r>
        <w:rPr>
          <w:rFonts w:cs="Calibri"/>
          <w:spacing w:val="-3"/>
          <w:sz w:val="24"/>
          <w:szCs w:val="24"/>
        </w:rPr>
        <w:t xml:space="preserve"> i </w:t>
      </w:r>
      <w:r w:rsidRPr="00BC6196">
        <w:rPr>
          <w:rFonts w:cs="Calibri"/>
          <w:sz w:val="24"/>
          <w:szCs w:val="24"/>
        </w:rPr>
        <w:t>audytów oraz do celów określania kwalifikowalności uczestników.</w:t>
      </w:r>
    </w:p>
    <w:p w14:paraId="4556049C"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Podanie</w:t>
      </w:r>
      <w:r w:rsidRPr="00BC6196">
        <w:rPr>
          <w:rFonts w:cs="Calibri"/>
          <w:spacing w:val="-6"/>
          <w:sz w:val="24"/>
          <w:szCs w:val="24"/>
        </w:rPr>
        <w:t xml:space="preserve"> </w:t>
      </w:r>
      <w:r w:rsidRPr="00BC6196">
        <w:rPr>
          <w:rFonts w:cs="Calibri"/>
          <w:sz w:val="24"/>
          <w:szCs w:val="24"/>
        </w:rPr>
        <w:t>danych</w:t>
      </w:r>
      <w:r w:rsidRPr="00BC6196">
        <w:rPr>
          <w:rFonts w:cs="Calibri"/>
          <w:spacing w:val="-3"/>
          <w:sz w:val="24"/>
          <w:szCs w:val="24"/>
        </w:rPr>
        <w:t xml:space="preserve"> </w:t>
      </w:r>
      <w:r w:rsidRPr="00BC6196">
        <w:rPr>
          <w:rFonts w:cs="Calibri"/>
          <w:sz w:val="24"/>
          <w:szCs w:val="24"/>
        </w:rPr>
        <w:t>jest</w:t>
      </w:r>
      <w:r w:rsidRPr="00BC6196">
        <w:rPr>
          <w:rFonts w:cs="Calibri"/>
          <w:spacing w:val="-3"/>
          <w:sz w:val="24"/>
          <w:szCs w:val="24"/>
        </w:rPr>
        <w:t xml:space="preserve"> </w:t>
      </w:r>
      <w:r w:rsidRPr="00BC6196">
        <w:rPr>
          <w:rFonts w:cs="Calibri"/>
          <w:sz w:val="24"/>
          <w:szCs w:val="24"/>
        </w:rPr>
        <w:t>dobrowolne,</w:t>
      </w:r>
      <w:r w:rsidRPr="00BC6196">
        <w:rPr>
          <w:rFonts w:cs="Calibri"/>
          <w:spacing w:val="-5"/>
          <w:sz w:val="24"/>
          <w:szCs w:val="24"/>
        </w:rPr>
        <w:t xml:space="preserve"> </w:t>
      </w:r>
      <w:r w:rsidRPr="00BC6196">
        <w:rPr>
          <w:rFonts w:cs="Calibri"/>
          <w:sz w:val="24"/>
          <w:szCs w:val="24"/>
        </w:rPr>
        <w:t>ale</w:t>
      </w:r>
      <w:r w:rsidRPr="00BC6196">
        <w:rPr>
          <w:rFonts w:cs="Calibri"/>
          <w:spacing w:val="-5"/>
          <w:sz w:val="24"/>
          <w:szCs w:val="24"/>
        </w:rPr>
        <w:t xml:space="preserve"> </w:t>
      </w:r>
      <w:r w:rsidRPr="00BC6196">
        <w:rPr>
          <w:rFonts w:cs="Calibri"/>
          <w:sz w:val="24"/>
          <w:szCs w:val="24"/>
        </w:rPr>
        <w:t>konieczne</w:t>
      </w:r>
      <w:r w:rsidRPr="00BC6196">
        <w:rPr>
          <w:rFonts w:cs="Calibri"/>
          <w:spacing w:val="-3"/>
          <w:sz w:val="24"/>
          <w:szCs w:val="24"/>
        </w:rPr>
        <w:t xml:space="preserve"> </w:t>
      </w:r>
      <w:r w:rsidRPr="00BC6196">
        <w:rPr>
          <w:rFonts w:cs="Calibri"/>
          <w:sz w:val="24"/>
          <w:szCs w:val="24"/>
        </w:rPr>
        <w:t>do</w:t>
      </w:r>
      <w:r w:rsidRPr="00BC6196">
        <w:rPr>
          <w:rFonts w:cs="Calibri"/>
          <w:spacing w:val="-2"/>
          <w:sz w:val="24"/>
          <w:szCs w:val="24"/>
        </w:rPr>
        <w:t xml:space="preserve"> </w:t>
      </w:r>
      <w:r w:rsidRPr="00BC6196">
        <w:rPr>
          <w:rFonts w:cs="Calibri"/>
          <w:sz w:val="24"/>
          <w:szCs w:val="24"/>
        </w:rPr>
        <w:t>realizacji</w:t>
      </w:r>
      <w:r w:rsidRPr="00BC6196">
        <w:rPr>
          <w:rFonts w:cs="Calibri"/>
          <w:spacing w:val="-3"/>
          <w:sz w:val="24"/>
          <w:szCs w:val="24"/>
        </w:rPr>
        <w:t xml:space="preserve"> </w:t>
      </w:r>
      <w:r w:rsidRPr="00BC6196">
        <w:rPr>
          <w:rFonts w:cs="Calibri"/>
          <w:sz w:val="24"/>
          <w:szCs w:val="24"/>
        </w:rPr>
        <w:t>wyżej</w:t>
      </w:r>
      <w:r w:rsidRPr="00BC6196">
        <w:rPr>
          <w:rFonts w:cs="Calibri"/>
          <w:spacing w:val="-3"/>
          <w:sz w:val="24"/>
          <w:szCs w:val="24"/>
        </w:rPr>
        <w:t xml:space="preserve"> </w:t>
      </w:r>
      <w:r w:rsidRPr="00BC6196">
        <w:rPr>
          <w:rFonts w:cs="Calibri"/>
          <w:sz w:val="24"/>
          <w:szCs w:val="24"/>
        </w:rPr>
        <w:t>wymienionego</w:t>
      </w:r>
      <w:r w:rsidRPr="00BC6196">
        <w:rPr>
          <w:rFonts w:cs="Calibri"/>
          <w:spacing w:val="-2"/>
          <w:sz w:val="24"/>
          <w:szCs w:val="24"/>
        </w:rPr>
        <w:t xml:space="preserve"> </w:t>
      </w:r>
      <w:r w:rsidRPr="00BC6196">
        <w:rPr>
          <w:rFonts w:cs="Calibri"/>
          <w:sz w:val="24"/>
          <w:szCs w:val="24"/>
        </w:rPr>
        <w:t>celu.</w:t>
      </w:r>
      <w:r w:rsidRPr="00BC6196">
        <w:rPr>
          <w:rFonts w:cs="Calibri"/>
          <w:spacing w:val="-3"/>
          <w:sz w:val="24"/>
          <w:szCs w:val="24"/>
        </w:rPr>
        <w:t xml:space="preserve"> </w:t>
      </w:r>
      <w:r w:rsidRPr="00BC6196">
        <w:rPr>
          <w:rFonts w:cs="Calibri"/>
          <w:sz w:val="24"/>
          <w:szCs w:val="24"/>
        </w:rPr>
        <w:t>Odmowa</w:t>
      </w:r>
      <w:r w:rsidRPr="00BC6196">
        <w:rPr>
          <w:rFonts w:cs="Calibri"/>
          <w:spacing w:val="-3"/>
          <w:sz w:val="24"/>
          <w:szCs w:val="24"/>
        </w:rPr>
        <w:t xml:space="preserve"> </w:t>
      </w:r>
      <w:r w:rsidRPr="00BC6196">
        <w:rPr>
          <w:rFonts w:cs="Calibri"/>
          <w:sz w:val="24"/>
          <w:szCs w:val="24"/>
        </w:rPr>
        <w:t>ich podania jest równoznaczna</w:t>
      </w:r>
      <w:r>
        <w:rPr>
          <w:rFonts w:cs="Calibri"/>
          <w:sz w:val="24"/>
          <w:szCs w:val="24"/>
        </w:rPr>
        <w:t xml:space="preserve"> z </w:t>
      </w:r>
      <w:r w:rsidRPr="00BC6196">
        <w:rPr>
          <w:rFonts w:cs="Calibri"/>
          <w:sz w:val="24"/>
          <w:szCs w:val="24"/>
        </w:rPr>
        <w:t>brakiem możliwości podjęcia stosownych działań.</w:t>
      </w:r>
    </w:p>
    <w:p w14:paraId="0FFBBA0E"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Podstawa przetwarzania</w:t>
      </w:r>
    </w:p>
    <w:p w14:paraId="471D5558"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Będziemy</w:t>
      </w:r>
      <w:r w:rsidRPr="00BC6196">
        <w:rPr>
          <w:rFonts w:cs="Calibri"/>
          <w:spacing w:val="-4"/>
          <w:sz w:val="24"/>
          <w:szCs w:val="24"/>
        </w:rPr>
        <w:t xml:space="preserve"> </w:t>
      </w:r>
      <w:r w:rsidRPr="00BC6196">
        <w:rPr>
          <w:rFonts w:cs="Calibri"/>
          <w:sz w:val="24"/>
          <w:szCs w:val="24"/>
        </w:rPr>
        <w:t>przetwarzać</w:t>
      </w:r>
      <w:r w:rsidRPr="00BC6196">
        <w:rPr>
          <w:rFonts w:cs="Calibri"/>
          <w:spacing w:val="-5"/>
          <w:sz w:val="24"/>
          <w:szCs w:val="24"/>
        </w:rPr>
        <w:t xml:space="preserve"> </w:t>
      </w:r>
      <w:r w:rsidRPr="00BC6196">
        <w:rPr>
          <w:rFonts w:cs="Calibri"/>
          <w:sz w:val="24"/>
          <w:szCs w:val="24"/>
        </w:rPr>
        <w:t>Państwa</w:t>
      </w:r>
      <w:r w:rsidRPr="00BC6196">
        <w:rPr>
          <w:rFonts w:cs="Calibri"/>
          <w:spacing w:val="-3"/>
          <w:sz w:val="24"/>
          <w:szCs w:val="24"/>
        </w:rPr>
        <w:t xml:space="preserve"> </w:t>
      </w:r>
      <w:r w:rsidRPr="00BC6196">
        <w:rPr>
          <w:rFonts w:cs="Calibri"/>
          <w:sz w:val="24"/>
          <w:szCs w:val="24"/>
        </w:rPr>
        <w:t>dane</w:t>
      </w:r>
      <w:r w:rsidRPr="00BC6196">
        <w:rPr>
          <w:rFonts w:cs="Calibri"/>
          <w:spacing w:val="-5"/>
          <w:sz w:val="24"/>
          <w:szCs w:val="24"/>
        </w:rPr>
        <w:t xml:space="preserve"> </w:t>
      </w:r>
      <w:r w:rsidRPr="00BC6196">
        <w:rPr>
          <w:rFonts w:cs="Calibri"/>
          <w:sz w:val="24"/>
          <w:szCs w:val="24"/>
        </w:rPr>
        <w:t>osobowe</w:t>
      </w:r>
      <w:r>
        <w:rPr>
          <w:rFonts w:cs="Calibri"/>
          <w:spacing w:val="-6"/>
          <w:sz w:val="24"/>
          <w:szCs w:val="24"/>
        </w:rPr>
        <w:t xml:space="preserve"> w </w:t>
      </w:r>
      <w:r w:rsidRPr="00BC6196">
        <w:rPr>
          <w:rFonts w:cs="Calibri"/>
          <w:sz w:val="24"/>
          <w:szCs w:val="24"/>
        </w:rPr>
        <w:t>związku</w:t>
      </w:r>
      <w:r>
        <w:rPr>
          <w:rFonts w:cs="Calibri"/>
          <w:spacing w:val="-3"/>
          <w:sz w:val="24"/>
          <w:szCs w:val="24"/>
        </w:rPr>
        <w:t xml:space="preserve"> z </w:t>
      </w:r>
      <w:r w:rsidRPr="00BC6196">
        <w:rPr>
          <w:rFonts w:cs="Calibri"/>
          <w:sz w:val="24"/>
          <w:szCs w:val="24"/>
        </w:rPr>
        <w:t>tym,</w:t>
      </w:r>
      <w:r w:rsidRPr="00BC6196">
        <w:rPr>
          <w:rFonts w:cs="Calibri"/>
          <w:spacing w:val="-3"/>
          <w:sz w:val="24"/>
          <w:szCs w:val="24"/>
        </w:rPr>
        <w:t xml:space="preserve"> </w:t>
      </w:r>
      <w:r w:rsidRPr="00BC6196">
        <w:rPr>
          <w:rFonts w:cs="Calibri"/>
          <w:spacing w:val="-5"/>
          <w:sz w:val="24"/>
          <w:szCs w:val="24"/>
        </w:rPr>
        <w:t>że:</w:t>
      </w:r>
    </w:p>
    <w:p w14:paraId="4B5FFBE4" w14:textId="77777777" w:rsidR="00D160CB" w:rsidRPr="00BC6196" w:rsidRDefault="00D160CB" w:rsidP="00D160CB">
      <w:pPr>
        <w:widowControl w:val="0"/>
        <w:numPr>
          <w:ilvl w:val="1"/>
          <w:numId w:val="46"/>
        </w:numPr>
        <w:tabs>
          <w:tab w:val="left" w:pos="706"/>
        </w:tabs>
        <w:autoSpaceDE w:val="0"/>
        <w:autoSpaceDN w:val="0"/>
        <w:spacing w:after="0" w:line="288" w:lineRule="auto"/>
        <w:ind w:left="706" w:hanging="282"/>
        <w:rPr>
          <w:rFonts w:eastAsia="Times New Roman" w:cs="Calibri"/>
          <w:sz w:val="24"/>
          <w:szCs w:val="24"/>
          <w:lang w:eastAsia="pl-PL"/>
        </w:rPr>
      </w:pPr>
      <w:r w:rsidRPr="00BC6196">
        <w:rPr>
          <w:rFonts w:eastAsia="Times New Roman" w:cs="Calibri"/>
          <w:sz w:val="24"/>
          <w:szCs w:val="24"/>
          <w:lang w:eastAsia="pl-PL"/>
        </w:rPr>
        <w:t>Zobowiązuje</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nas</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do</w:t>
      </w:r>
      <w:r w:rsidRPr="00BC6196">
        <w:rPr>
          <w:rFonts w:eastAsia="Times New Roman" w:cs="Calibri"/>
          <w:spacing w:val="-1"/>
          <w:sz w:val="24"/>
          <w:szCs w:val="24"/>
          <w:lang w:eastAsia="pl-PL"/>
        </w:rPr>
        <w:t xml:space="preserve"> </w:t>
      </w:r>
      <w:r w:rsidRPr="00BC6196">
        <w:rPr>
          <w:rFonts w:eastAsia="Times New Roman" w:cs="Calibri"/>
          <w:sz w:val="24"/>
          <w:szCs w:val="24"/>
          <w:lang w:eastAsia="pl-PL"/>
        </w:rPr>
        <w:t>tego</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prawo</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(art.</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6</w:t>
      </w:r>
      <w:r w:rsidRPr="00BC6196">
        <w:rPr>
          <w:rFonts w:eastAsia="Times New Roman" w:cs="Calibri"/>
          <w:spacing w:val="-1"/>
          <w:sz w:val="24"/>
          <w:szCs w:val="24"/>
          <w:lang w:eastAsia="pl-PL"/>
        </w:rPr>
        <w:t xml:space="preserve"> </w:t>
      </w:r>
      <w:r w:rsidRPr="00BC6196">
        <w:rPr>
          <w:rFonts w:eastAsia="Times New Roman" w:cs="Calibri"/>
          <w:sz w:val="24"/>
          <w:szCs w:val="24"/>
          <w:lang w:eastAsia="pl-PL"/>
        </w:rPr>
        <w:t>ust.</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1</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lit.</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c,</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art.</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9</w:t>
      </w:r>
      <w:r w:rsidRPr="00BC6196">
        <w:rPr>
          <w:rFonts w:eastAsia="Times New Roman" w:cs="Calibri"/>
          <w:spacing w:val="-1"/>
          <w:sz w:val="24"/>
          <w:szCs w:val="24"/>
          <w:lang w:eastAsia="pl-PL"/>
        </w:rPr>
        <w:t xml:space="preserve"> </w:t>
      </w:r>
      <w:r w:rsidRPr="00BC6196">
        <w:rPr>
          <w:rFonts w:eastAsia="Times New Roman" w:cs="Calibri"/>
          <w:sz w:val="24"/>
          <w:szCs w:val="24"/>
          <w:lang w:eastAsia="pl-PL"/>
        </w:rPr>
        <w:t>ust.</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2</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lit.</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g</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oraz</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art.</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10</w:t>
      </w:r>
      <w:r>
        <w:rPr>
          <w:rStyle w:val="Odwoanieprzypisudolnego"/>
          <w:rFonts w:eastAsia="Times New Roman" w:cs="Calibri"/>
          <w:sz w:val="24"/>
          <w:szCs w:val="24"/>
          <w:lang w:eastAsia="pl-PL"/>
        </w:rPr>
        <w:footnoteReference w:id="4"/>
      </w:r>
      <w:r w:rsidRPr="00BC6196">
        <w:rPr>
          <w:rFonts w:eastAsia="Times New Roman" w:cs="Calibri"/>
          <w:spacing w:val="-3"/>
          <w:sz w:val="24"/>
          <w:szCs w:val="24"/>
          <w:lang w:eastAsia="pl-PL"/>
        </w:rPr>
        <w:t xml:space="preserve"> </w:t>
      </w:r>
      <w:r w:rsidRPr="00BC6196">
        <w:rPr>
          <w:rFonts w:eastAsia="Times New Roman" w:cs="Calibri"/>
          <w:spacing w:val="-2"/>
          <w:sz w:val="24"/>
          <w:szCs w:val="24"/>
          <w:lang w:eastAsia="pl-PL"/>
        </w:rPr>
        <w:t>RODO)</w:t>
      </w:r>
      <w:r>
        <w:rPr>
          <w:rStyle w:val="Odwoanieprzypisudolnego"/>
          <w:rFonts w:eastAsia="Times New Roman" w:cs="Calibri"/>
          <w:spacing w:val="-2"/>
          <w:sz w:val="24"/>
          <w:szCs w:val="24"/>
          <w:lang w:eastAsia="pl-PL"/>
        </w:rPr>
        <w:footnoteReference w:id="5"/>
      </w:r>
      <w:r w:rsidRPr="00BC6196">
        <w:rPr>
          <w:rFonts w:eastAsia="Times New Roman" w:cs="Calibri"/>
          <w:spacing w:val="-2"/>
          <w:sz w:val="24"/>
          <w:szCs w:val="24"/>
          <w:lang w:eastAsia="pl-PL"/>
        </w:rPr>
        <w:t>:</w:t>
      </w:r>
    </w:p>
    <w:p w14:paraId="3C4F3B63" w14:textId="77777777" w:rsidR="00D160CB" w:rsidRPr="00BC6196" w:rsidRDefault="00D160CB" w:rsidP="00D160CB">
      <w:pPr>
        <w:widowControl w:val="0"/>
        <w:numPr>
          <w:ilvl w:val="2"/>
          <w:numId w:val="46"/>
        </w:numPr>
        <w:tabs>
          <w:tab w:val="left" w:pos="992"/>
        </w:tabs>
        <w:autoSpaceDE w:val="0"/>
        <w:autoSpaceDN w:val="0"/>
        <w:spacing w:after="0" w:line="288" w:lineRule="auto"/>
        <w:ind w:left="992" w:hanging="285"/>
        <w:rPr>
          <w:rFonts w:eastAsia="Times New Roman" w:cs="Calibri"/>
          <w:sz w:val="24"/>
          <w:szCs w:val="24"/>
          <w:lang w:eastAsia="pl-PL"/>
        </w:rPr>
      </w:pPr>
      <w:r w:rsidRPr="00BC6196">
        <w:rPr>
          <w:rFonts w:eastAsia="Times New Roman" w:cs="Calibri"/>
          <w:sz w:val="24"/>
          <w:szCs w:val="24"/>
          <w:lang w:eastAsia="pl-PL"/>
        </w:rPr>
        <w:t>rozporządzenie</w:t>
      </w:r>
      <w:r w:rsidRPr="00BC6196">
        <w:rPr>
          <w:rFonts w:eastAsia="Times New Roman" w:cs="Calibri"/>
          <w:spacing w:val="-7"/>
          <w:sz w:val="24"/>
          <w:szCs w:val="24"/>
          <w:lang w:eastAsia="pl-PL"/>
        </w:rPr>
        <w:t xml:space="preserve"> </w:t>
      </w:r>
      <w:r w:rsidRPr="00BC6196">
        <w:rPr>
          <w:rFonts w:eastAsia="Times New Roman" w:cs="Calibri"/>
          <w:sz w:val="24"/>
          <w:szCs w:val="24"/>
          <w:lang w:eastAsia="pl-PL"/>
        </w:rPr>
        <w:t>Parlamentu</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Europejskiego</w:t>
      </w:r>
      <w:r>
        <w:rPr>
          <w:rFonts w:eastAsia="Times New Roman" w:cs="Calibri"/>
          <w:spacing w:val="-2"/>
          <w:sz w:val="24"/>
          <w:szCs w:val="24"/>
          <w:lang w:eastAsia="pl-PL"/>
        </w:rPr>
        <w:t xml:space="preserve"> i </w:t>
      </w:r>
      <w:r w:rsidRPr="00BC6196">
        <w:rPr>
          <w:rFonts w:eastAsia="Times New Roman" w:cs="Calibri"/>
          <w:sz w:val="24"/>
          <w:szCs w:val="24"/>
          <w:lang w:eastAsia="pl-PL"/>
        </w:rPr>
        <w:t>Rady</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(UE)</w:t>
      </w:r>
      <w:r w:rsidRPr="00BC6196">
        <w:rPr>
          <w:rFonts w:eastAsia="Times New Roman" w:cs="Calibri"/>
          <w:spacing w:val="-6"/>
          <w:sz w:val="24"/>
          <w:szCs w:val="24"/>
          <w:lang w:eastAsia="pl-PL"/>
        </w:rPr>
        <w:t xml:space="preserve"> </w:t>
      </w:r>
      <w:r w:rsidRPr="00BC6196">
        <w:rPr>
          <w:rFonts w:eastAsia="Times New Roman" w:cs="Calibri"/>
          <w:sz w:val="24"/>
          <w:szCs w:val="24"/>
          <w:lang w:eastAsia="pl-PL"/>
        </w:rPr>
        <w:t>nr</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2021/1060</w:t>
      </w:r>
      <w:r>
        <w:rPr>
          <w:rFonts w:eastAsia="Times New Roman" w:cs="Calibri"/>
          <w:spacing w:val="-7"/>
          <w:sz w:val="24"/>
          <w:szCs w:val="24"/>
          <w:lang w:eastAsia="pl-PL"/>
        </w:rPr>
        <w:t xml:space="preserve"> z </w:t>
      </w:r>
      <w:r w:rsidRPr="00BC6196">
        <w:rPr>
          <w:rFonts w:eastAsia="Times New Roman" w:cs="Calibri"/>
          <w:sz w:val="24"/>
          <w:szCs w:val="24"/>
          <w:lang w:eastAsia="pl-PL"/>
        </w:rPr>
        <w:t>24</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czerwca</w:t>
      </w:r>
      <w:r w:rsidRPr="00BC6196">
        <w:rPr>
          <w:rFonts w:eastAsia="Times New Roman" w:cs="Calibri"/>
          <w:spacing w:val="-7"/>
          <w:sz w:val="24"/>
          <w:szCs w:val="24"/>
          <w:lang w:eastAsia="pl-PL"/>
        </w:rPr>
        <w:t xml:space="preserve"> </w:t>
      </w:r>
      <w:r w:rsidRPr="00BC6196">
        <w:rPr>
          <w:rFonts w:eastAsia="Times New Roman" w:cs="Calibri"/>
          <w:sz w:val="24"/>
          <w:szCs w:val="24"/>
          <w:lang w:eastAsia="pl-PL"/>
        </w:rPr>
        <w:t>2021</w:t>
      </w:r>
      <w:r w:rsidRPr="00BC6196">
        <w:rPr>
          <w:rFonts w:eastAsia="Times New Roman" w:cs="Calibri"/>
          <w:spacing w:val="-6"/>
          <w:sz w:val="24"/>
          <w:szCs w:val="24"/>
          <w:lang w:eastAsia="pl-PL"/>
        </w:rPr>
        <w:t xml:space="preserve"> </w:t>
      </w:r>
      <w:r w:rsidRPr="00BC6196">
        <w:rPr>
          <w:rFonts w:eastAsia="Times New Roman" w:cs="Calibri"/>
          <w:spacing w:val="-5"/>
          <w:sz w:val="24"/>
          <w:szCs w:val="24"/>
          <w:lang w:eastAsia="pl-PL"/>
        </w:rPr>
        <w:t>r.</w:t>
      </w:r>
    </w:p>
    <w:p w14:paraId="46A60B79"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ustanawiającego</w:t>
      </w:r>
      <w:r w:rsidRPr="00BC6196">
        <w:rPr>
          <w:rFonts w:cs="Calibri"/>
          <w:spacing w:val="-12"/>
          <w:sz w:val="24"/>
          <w:szCs w:val="24"/>
        </w:rPr>
        <w:t xml:space="preserve"> </w:t>
      </w:r>
      <w:r w:rsidRPr="00BC6196">
        <w:rPr>
          <w:rFonts w:cs="Calibri"/>
          <w:sz w:val="24"/>
          <w:szCs w:val="24"/>
        </w:rPr>
        <w:t>wspólne</w:t>
      </w:r>
      <w:r w:rsidRPr="00BC6196">
        <w:rPr>
          <w:rFonts w:cs="Calibri"/>
          <w:spacing w:val="-9"/>
          <w:sz w:val="24"/>
          <w:szCs w:val="24"/>
        </w:rPr>
        <w:t xml:space="preserve"> </w:t>
      </w:r>
      <w:r w:rsidRPr="00BC6196">
        <w:rPr>
          <w:rFonts w:cs="Calibri"/>
          <w:sz w:val="24"/>
          <w:szCs w:val="24"/>
        </w:rPr>
        <w:t>przepisy</w:t>
      </w:r>
      <w:r w:rsidRPr="00BC6196">
        <w:rPr>
          <w:rFonts w:cs="Calibri"/>
          <w:spacing w:val="-8"/>
          <w:sz w:val="24"/>
          <w:szCs w:val="24"/>
        </w:rPr>
        <w:t xml:space="preserve"> </w:t>
      </w:r>
      <w:r w:rsidRPr="00BC6196">
        <w:rPr>
          <w:rFonts w:cs="Calibri"/>
          <w:sz w:val="24"/>
          <w:szCs w:val="24"/>
        </w:rPr>
        <w:t>dotyczące</w:t>
      </w:r>
      <w:r w:rsidRPr="00BC6196">
        <w:rPr>
          <w:rFonts w:cs="Calibri"/>
          <w:spacing w:val="-8"/>
          <w:sz w:val="24"/>
          <w:szCs w:val="24"/>
        </w:rPr>
        <w:t xml:space="preserve"> </w:t>
      </w:r>
      <w:r w:rsidRPr="00BC6196">
        <w:rPr>
          <w:rFonts w:cs="Calibri"/>
          <w:sz w:val="24"/>
          <w:szCs w:val="24"/>
        </w:rPr>
        <w:t>Europejskiego</w:t>
      </w:r>
      <w:r w:rsidRPr="00BC6196">
        <w:rPr>
          <w:rFonts w:cs="Calibri"/>
          <w:spacing w:val="-9"/>
          <w:sz w:val="24"/>
          <w:szCs w:val="24"/>
        </w:rPr>
        <w:t xml:space="preserve"> </w:t>
      </w:r>
      <w:r w:rsidRPr="00BC6196">
        <w:rPr>
          <w:rFonts w:cs="Calibri"/>
          <w:sz w:val="24"/>
          <w:szCs w:val="24"/>
        </w:rPr>
        <w:t>Funduszu</w:t>
      </w:r>
      <w:r w:rsidRPr="00BC6196">
        <w:rPr>
          <w:rFonts w:cs="Calibri"/>
          <w:spacing w:val="-8"/>
          <w:sz w:val="24"/>
          <w:szCs w:val="24"/>
        </w:rPr>
        <w:t xml:space="preserve"> </w:t>
      </w:r>
      <w:r w:rsidRPr="00BC6196">
        <w:rPr>
          <w:rFonts w:cs="Calibri"/>
          <w:spacing w:val="-2"/>
          <w:sz w:val="24"/>
          <w:szCs w:val="24"/>
        </w:rPr>
        <w:t>Rozwoju</w:t>
      </w:r>
    </w:p>
    <w:p w14:paraId="6B12F7DF"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Regionalnego,</w:t>
      </w:r>
      <w:r w:rsidRPr="00BC6196">
        <w:rPr>
          <w:rFonts w:cs="Calibri"/>
          <w:spacing w:val="-9"/>
          <w:sz w:val="24"/>
          <w:szCs w:val="24"/>
        </w:rPr>
        <w:t xml:space="preserve"> </w:t>
      </w:r>
      <w:r w:rsidRPr="00BC6196">
        <w:rPr>
          <w:rFonts w:cs="Calibri"/>
          <w:sz w:val="24"/>
          <w:szCs w:val="24"/>
        </w:rPr>
        <w:t>Europejskiego</w:t>
      </w:r>
      <w:r w:rsidRPr="00BC6196">
        <w:rPr>
          <w:rFonts w:cs="Calibri"/>
          <w:spacing w:val="-5"/>
          <w:sz w:val="24"/>
          <w:szCs w:val="24"/>
        </w:rPr>
        <w:t xml:space="preserve"> </w:t>
      </w:r>
      <w:r w:rsidRPr="00BC6196">
        <w:rPr>
          <w:rFonts w:cs="Calibri"/>
          <w:sz w:val="24"/>
          <w:szCs w:val="24"/>
        </w:rPr>
        <w:t>Funduszu</w:t>
      </w:r>
      <w:r w:rsidRPr="00BC6196">
        <w:rPr>
          <w:rFonts w:cs="Calibri"/>
          <w:spacing w:val="-8"/>
          <w:sz w:val="24"/>
          <w:szCs w:val="24"/>
        </w:rPr>
        <w:t xml:space="preserve"> </w:t>
      </w:r>
      <w:r w:rsidRPr="00BC6196">
        <w:rPr>
          <w:rFonts w:cs="Calibri"/>
          <w:sz w:val="24"/>
          <w:szCs w:val="24"/>
        </w:rPr>
        <w:t>Społecznego</w:t>
      </w:r>
      <w:r w:rsidRPr="00BC6196">
        <w:rPr>
          <w:rFonts w:cs="Calibri"/>
          <w:spacing w:val="-7"/>
          <w:sz w:val="24"/>
          <w:szCs w:val="24"/>
        </w:rPr>
        <w:t xml:space="preserve"> </w:t>
      </w:r>
      <w:r w:rsidRPr="00BC6196">
        <w:rPr>
          <w:rFonts w:cs="Calibri"/>
          <w:sz w:val="24"/>
          <w:szCs w:val="24"/>
        </w:rPr>
        <w:t>Plus,</w:t>
      </w:r>
      <w:r w:rsidRPr="00BC6196">
        <w:rPr>
          <w:rFonts w:cs="Calibri"/>
          <w:spacing w:val="-6"/>
          <w:sz w:val="24"/>
          <w:szCs w:val="24"/>
        </w:rPr>
        <w:t xml:space="preserve"> </w:t>
      </w:r>
      <w:r w:rsidRPr="00BC6196">
        <w:rPr>
          <w:rFonts w:cs="Calibri"/>
          <w:sz w:val="24"/>
          <w:szCs w:val="24"/>
        </w:rPr>
        <w:t>Funduszu</w:t>
      </w:r>
      <w:r w:rsidRPr="00BC6196">
        <w:rPr>
          <w:rFonts w:cs="Calibri"/>
          <w:spacing w:val="-8"/>
          <w:sz w:val="24"/>
          <w:szCs w:val="24"/>
        </w:rPr>
        <w:t xml:space="preserve"> </w:t>
      </w:r>
      <w:r w:rsidRPr="00BC6196">
        <w:rPr>
          <w:rFonts w:cs="Calibri"/>
          <w:sz w:val="24"/>
          <w:szCs w:val="24"/>
        </w:rPr>
        <w:t>Spójności,</w:t>
      </w:r>
      <w:r w:rsidRPr="00BC6196">
        <w:rPr>
          <w:rFonts w:cs="Calibri"/>
          <w:spacing w:val="-6"/>
          <w:sz w:val="24"/>
          <w:szCs w:val="24"/>
        </w:rPr>
        <w:t xml:space="preserve"> </w:t>
      </w:r>
      <w:r w:rsidRPr="00BC6196">
        <w:rPr>
          <w:rFonts w:cs="Calibri"/>
          <w:sz w:val="24"/>
          <w:szCs w:val="24"/>
        </w:rPr>
        <w:t>Funduszu</w:t>
      </w:r>
      <w:r w:rsidRPr="00BC6196">
        <w:rPr>
          <w:rFonts w:cs="Calibri"/>
          <w:spacing w:val="-7"/>
          <w:sz w:val="24"/>
          <w:szCs w:val="24"/>
        </w:rPr>
        <w:t xml:space="preserve"> </w:t>
      </w:r>
      <w:r w:rsidRPr="00BC6196">
        <w:rPr>
          <w:rFonts w:cs="Calibri"/>
          <w:spacing w:val="-5"/>
          <w:sz w:val="24"/>
          <w:szCs w:val="24"/>
        </w:rPr>
        <w:t>na</w:t>
      </w:r>
    </w:p>
    <w:p w14:paraId="51BC1AD3"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rzecz</w:t>
      </w:r>
      <w:r w:rsidRPr="00BC6196">
        <w:rPr>
          <w:rFonts w:cs="Calibri"/>
          <w:spacing w:val="-8"/>
          <w:sz w:val="24"/>
          <w:szCs w:val="24"/>
        </w:rPr>
        <w:t xml:space="preserve"> </w:t>
      </w:r>
      <w:r w:rsidRPr="00BC6196">
        <w:rPr>
          <w:rFonts w:cs="Calibri"/>
          <w:sz w:val="24"/>
          <w:szCs w:val="24"/>
        </w:rPr>
        <w:t>Sprawiedliwej</w:t>
      </w:r>
      <w:r w:rsidRPr="00BC6196">
        <w:rPr>
          <w:rFonts w:cs="Calibri"/>
          <w:spacing w:val="-6"/>
          <w:sz w:val="24"/>
          <w:szCs w:val="24"/>
        </w:rPr>
        <w:t xml:space="preserve"> </w:t>
      </w:r>
      <w:r w:rsidRPr="00BC6196">
        <w:rPr>
          <w:rFonts w:cs="Calibri"/>
          <w:sz w:val="24"/>
          <w:szCs w:val="24"/>
        </w:rPr>
        <w:t>Transformacji</w:t>
      </w:r>
      <w:r>
        <w:rPr>
          <w:rFonts w:cs="Calibri"/>
          <w:spacing w:val="-5"/>
          <w:sz w:val="24"/>
          <w:szCs w:val="24"/>
        </w:rPr>
        <w:t xml:space="preserve"> i </w:t>
      </w:r>
      <w:r w:rsidRPr="00BC6196">
        <w:rPr>
          <w:rFonts w:cs="Calibri"/>
          <w:sz w:val="24"/>
          <w:szCs w:val="24"/>
        </w:rPr>
        <w:t>Europejskiego</w:t>
      </w:r>
      <w:r w:rsidRPr="00BC6196">
        <w:rPr>
          <w:rFonts w:cs="Calibri"/>
          <w:spacing w:val="-4"/>
          <w:sz w:val="24"/>
          <w:szCs w:val="24"/>
        </w:rPr>
        <w:t xml:space="preserve"> </w:t>
      </w:r>
      <w:r w:rsidRPr="00BC6196">
        <w:rPr>
          <w:rFonts w:cs="Calibri"/>
          <w:sz w:val="24"/>
          <w:szCs w:val="24"/>
        </w:rPr>
        <w:t>Funduszu</w:t>
      </w:r>
      <w:r w:rsidRPr="00BC6196">
        <w:rPr>
          <w:rFonts w:cs="Calibri"/>
          <w:spacing w:val="-6"/>
          <w:sz w:val="24"/>
          <w:szCs w:val="24"/>
        </w:rPr>
        <w:t xml:space="preserve"> </w:t>
      </w:r>
      <w:r w:rsidRPr="00BC6196">
        <w:rPr>
          <w:rFonts w:cs="Calibri"/>
          <w:sz w:val="24"/>
          <w:szCs w:val="24"/>
        </w:rPr>
        <w:t>Morskiego,</w:t>
      </w:r>
      <w:r w:rsidRPr="00BC6196">
        <w:rPr>
          <w:rFonts w:cs="Calibri"/>
          <w:spacing w:val="-8"/>
          <w:sz w:val="24"/>
          <w:szCs w:val="24"/>
        </w:rPr>
        <w:t xml:space="preserve"> </w:t>
      </w:r>
      <w:r w:rsidRPr="00BC6196">
        <w:rPr>
          <w:rFonts w:cs="Calibri"/>
          <w:spacing w:val="-2"/>
          <w:sz w:val="24"/>
          <w:szCs w:val="24"/>
        </w:rPr>
        <w:t>Rybackiego</w:t>
      </w:r>
    </w:p>
    <w:p w14:paraId="385DF163" w14:textId="77777777" w:rsidR="00D160CB" w:rsidRPr="00BC6196" w:rsidRDefault="00D160CB" w:rsidP="00D160CB">
      <w:pPr>
        <w:widowControl w:val="0"/>
        <w:autoSpaceDE w:val="0"/>
        <w:autoSpaceDN w:val="0"/>
        <w:spacing w:after="0" w:line="288" w:lineRule="auto"/>
        <w:ind w:left="993"/>
        <w:rPr>
          <w:rFonts w:cs="Calibri"/>
          <w:spacing w:val="-2"/>
          <w:sz w:val="24"/>
          <w:szCs w:val="24"/>
        </w:rPr>
      </w:pPr>
      <w:r w:rsidRPr="00BC6196">
        <w:rPr>
          <w:rFonts w:cs="Calibri"/>
          <w:sz w:val="24"/>
          <w:szCs w:val="24"/>
        </w:rPr>
        <w:t>i</w:t>
      </w:r>
      <w:r w:rsidRPr="00BC6196">
        <w:rPr>
          <w:rFonts w:cs="Calibri"/>
          <w:spacing w:val="-5"/>
          <w:sz w:val="24"/>
          <w:szCs w:val="24"/>
        </w:rPr>
        <w:t xml:space="preserve"> </w:t>
      </w:r>
      <w:r w:rsidRPr="00BC6196">
        <w:rPr>
          <w:rFonts w:cs="Calibri"/>
          <w:sz w:val="24"/>
          <w:szCs w:val="24"/>
        </w:rPr>
        <w:t>Akwakultury,</w:t>
      </w:r>
      <w:r w:rsidRPr="00BC6196">
        <w:rPr>
          <w:rFonts w:cs="Calibri"/>
          <w:spacing w:val="-3"/>
          <w:sz w:val="24"/>
          <w:szCs w:val="24"/>
        </w:rPr>
        <w:t xml:space="preserve"> </w:t>
      </w:r>
      <w:r w:rsidRPr="00BC6196">
        <w:rPr>
          <w:rFonts w:cs="Calibri"/>
          <w:sz w:val="24"/>
          <w:szCs w:val="24"/>
        </w:rPr>
        <w:t>a</w:t>
      </w:r>
      <w:r w:rsidRPr="00BC6196">
        <w:rPr>
          <w:rFonts w:cs="Calibri"/>
          <w:spacing w:val="-5"/>
          <w:sz w:val="24"/>
          <w:szCs w:val="24"/>
        </w:rPr>
        <w:t xml:space="preserve"> </w:t>
      </w:r>
      <w:r w:rsidRPr="00BC6196">
        <w:rPr>
          <w:rFonts w:cs="Calibri"/>
          <w:sz w:val="24"/>
          <w:szCs w:val="24"/>
        </w:rPr>
        <w:t>także</w:t>
      </w:r>
      <w:r w:rsidRPr="00BC6196">
        <w:rPr>
          <w:rFonts w:cs="Calibri"/>
          <w:spacing w:val="-3"/>
          <w:sz w:val="24"/>
          <w:szCs w:val="24"/>
        </w:rPr>
        <w:t xml:space="preserve"> </w:t>
      </w:r>
      <w:r w:rsidRPr="00BC6196">
        <w:rPr>
          <w:rFonts w:cs="Calibri"/>
          <w:sz w:val="24"/>
          <w:szCs w:val="24"/>
        </w:rPr>
        <w:t>przepisy</w:t>
      </w:r>
      <w:r w:rsidRPr="00BC6196">
        <w:rPr>
          <w:rFonts w:cs="Calibri"/>
          <w:spacing w:val="-3"/>
          <w:sz w:val="24"/>
          <w:szCs w:val="24"/>
        </w:rPr>
        <w:t xml:space="preserve"> </w:t>
      </w:r>
      <w:r w:rsidRPr="00BC6196">
        <w:rPr>
          <w:rFonts w:cs="Calibri"/>
          <w:sz w:val="24"/>
          <w:szCs w:val="24"/>
        </w:rPr>
        <w:t>finansowe</w:t>
      </w:r>
      <w:r w:rsidRPr="00BC6196">
        <w:rPr>
          <w:rFonts w:cs="Calibri"/>
          <w:spacing w:val="-3"/>
          <w:sz w:val="24"/>
          <w:szCs w:val="24"/>
        </w:rPr>
        <w:t xml:space="preserve"> </w:t>
      </w:r>
      <w:r w:rsidRPr="00BC6196">
        <w:rPr>
          <w:rFonts w:cs="Calibri"/>
          <w:sz w:val="24"/>
          <w:szCs w:val="24"/>
        </w:rPr>
        <w:t>na</w:t>
      </w:r>
      <w:r w:rsidRPr="00BC6196">
        <w:rPr>
          <w:rFonts w:cs="Calibri"/>
          <w:spacing w:val="-6"/>
          <w:sz w:val="24"/>
          <w:szCs w:val="24"/>
        </w:rPr>
        <w:t xml:space="preserve"> </w:t>
      </w:r>
      <w:r w:rsidRPr="00BC6196">
        <w:rPr>
          <w:rFonts w:cs="Calibri"/>
          <w:sz w:val="24"/>
          <w:szCs w:val="24"/>
        </w:rPr>
        <w:t>potrzeby</w:t>
      </w:r>
      <w:r w:rsidRPr="00BC6196">
        <w:rPr>
          <w:rFonts w:cs="Calibri"/>
          <w:spacing w:val="-4"/>
          <w:sz w:val="24"/>
          <w:szCs w:val="24"/>
        </w:rPr>
        <w:t xml:space="preserve"> </w:t>
      </w:r>
      <w:r w:rsidRPr="00BC6196">
        <w:rPr>
          <w:rFonts w:cs="Calibri"/>
          <w:sz w:val="24"/>
          <w:szCs w:val="24"/>
        </w:rPr>
        <w:t>tych</w:t>
      </w:r>
      <w:r w:rsidRPr="00BC6196">
        <w:rPr>
          <w:rFonts w:cs="Calibri"/>
          <w:spacing w:val="-3"/>
          <w:sz w:val="24"/>
          <w:szCs w:val="24"/>
        </w:rPr>
        <w:t xml:space="preserve"> </w:t>
      </w:r>
      <w:r w:rsidRPr="00BC6196">
        <w:rPr>
          <w:rFonts w:cs="Calibri"/>
          <w:sz w:val="24"/>
          <w:szCs w:val="24"/>
        </w:rPr>
        <w:t>funduszy</w:t>
      </w:r>
      <w:r w:rsidRPr="00BC6196">
        <w:rPr>
          <w:rFonts w:cs="Calibri"/>
          <w:spacing w:val="-5"/>
          <w:sz w:val="24"/>
          <w:szCs w:val="24"/>
        </w:rPr>
        <w:t xml:space="preserve"> </w:t>
      </w:r>
      <w:r w:rsidRPr="00BC6196">
        <w:rPr>
          <w:rFonts w:cs="Calibri"/>
          <w:sz w:val="24"/>
          <w:szCs w:val="24"/>
        </w:rPr>
        <w:t>oraz</w:t>
      </w:r>
      <w:r w:rsidRPr="00BC6196">
        <w:rPr>
          <w:rFonts w:cs="Calibri"/>
          <w:spacing w:val="-5"/>
          <w:sz w:val="24"/>
          <w:szCs w:val="24"/>
        </w:rPr>
        <w:t xml:space="preserve"> </w:t>
      </w:r>
      <w:r w:rsidRPr="00BC6196">
        <w:rPr>
          <w:rFonts w:cs="Calibri"/>
          <w:sz w:val="24"/>
          <w:szCs w:val="24"/>
        </w:rPr>
        <w:t>na</w:t>
      </w:r>
      <w:r w:rsidRPr="00BC6196">
        <w:rPr>
          <w:rFonts w:cs="Calibri"/>
          <w:spacing w:val="-5"/>
          <w:sz w:val="24"/>
          <w:szCs w:val="24"/>
        </w:rPr>
        <w:t xml:space="preserve"> </w:t>
      </w:r>
      <w:r w:rsidRPr="00BC6196">
        <w:rPr>
          <w:rFonts w:cs="Calibri"/>
          <w:spacing w:val="-2"/>
          <w:sz w:val="24"/>
          <w:szCs w:val="24"/>
        </w:rPr>
        <w:t>potrzeby</w:t>
      </w:r>
    </w:p>
    <w:p w14:paraId="0702298D"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Funduszu Azylu, Migracji</w:t>
      </w:r>
      <w:r>
        <w:rPr>
          <w:rFonts w:cs="Calibri"/>
          <w:sz w:val="24"/>
          <w:szCs w:val="24"/>
        </w:rPr>
        <w:t xml:space="preserve"> i </w:t>
      </w:r>
      <w:r w:rsidRPr="00BC6196">
        <w:rPr>
          <w:rFonts w:cs="Calibri"/>
          <w:sz w:val="24"/>
          <w:szCs w:val="24"/>
        </w:rPr>
        <w:t>Integracji, Funduszu Bezpieczeństwa Wewnętrznego</w:t>
      </w:r>
    </w:p>
    <w:p w14:paraId="7900BDBE"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i Instrumentu Wsparcia Finansowego na rzecz Zarządzania Granicami</w:t>
      </w:r>
      <w:r>
        <w:rPr>
          <w:rFonts w:cs="Calibri"/>
          <w:sz w:val="24"/>
          <w:szCs w:val="24"/>
        </w:rPr>
        <w:t xml:space="preserve"> i </w:t>
      </w:r>
      <w:r w:rsidRPr="00BC6196">
        <w:rPr>
          <w:rFonts w:cs="Calibri"/>
          <w:sz w:val="24"/>
          <w:szCs w:val="24"/>
        </w:rPr>
        <w:t>Polityki Wizowej,</w:t>
      </w:r>
    </w:p>
    <w:p w14:paraId="2C7C12B8" w14:textId="77777777" w:rsidR="00D160CB" w:rsidRPr="00BC6196" w:rsidRDefault="00D160CB" w:rsidP="00D160CB">
      <w:pPr>
        <w:widowControl w:val="0"/>
        <w:numPr>
          <w:ilvl w:val="2"/>
          <w:numId w:val="46"/>
        </w:numPr>
        <w:tabs>
          <w:tab w:val="left" w:pos="993"/>
        </w:tabs>
        <w:autoSpaceDE w:val="0"/>
        <w:autoSpaceDN w:val="0"/>
        <w:spacing w:after="0" w:line="288" w:lineRule="auto"/>
        <w:ind w:right="109"/>
        <w:rPr>
          <w:rFonts w:cs="Calibri"/>
          <w:sz w:val="24"/>
          <w:szCs w:val="24"/>
        </w:rPr>
      </w:pPr>
      <w:r w:rsidRPr="00BC6196">
        <w:rPr>
          <w:rFonts w:cs="Calibri"/>
          <w:sz w:val="24"/>
          <w:szCs w:val="24"/>
        </w:rPr>
        <w:t>rozporządzenie</w:t>
      </w:r>
      <w:r w:rsidRPr="00BC6196">
        <w:rPr>
          <w:rFonts w:cs="Calibri"/>
          <w:spacing w:val="-5"/>
          <w:sz w:val="24"/>
          <w:szCs w:val="24"/>
        </w:rPr>
        <w:t xml:space="preserve"> </w:t>
      </w:r>
      <w:r w:rsidRPr="00BC6196">
        <w:rPr>
          <w:rFonts w:cs="Calibri"/>
          <w:sz w:val="24"/>
          <w:szCs w:val="24"/>
        </w:rPr>
        <w:t>Parlamentu</w:t>
      </w:r>
      <w:r w:rsidRPr="00BC6196">
        <w:rPr>
          <w:rFonts w:cs="Calibri"/>
          <w:spacing w:val="-4"/>
          <w:sz w:val="24"/>
          <w:szCs w:val="24"/>
        </w:rPr>
        <w:t xml:space="preserve"> </w:t>
      </w:r>
      <w:r w:rsidRPr="00BC6196">
        <w:rPr>
          <w:rFonts w:cs="Calibri"/>
          <w:sz w:val="24"/>
          <w:szCs w:val="24"/>
        </w:rPr>
        <w:t>Europejskiego</w:t>
      </w:r>
      <w:r>
        <w:rPr>
          <w:rFonts w:cs="Calibri"/>
          <w:spacing w:val="-5"/>
          <w:sz w:val="24"/>
          <w:szCs w:val="24"/>
        </w:rPr>
        <w:t xml:space="preserve"> i </w:t>
      </w:r>
      <w:r w:rsidRPr="00BC6196">
        <w:rPr>
          <w:rFonts w:cs="Calibri"/>
          <w:sz w:val="24"/>
          <w:szCs w:val="24"/>
        </w:rPr>
        <w:t>Rady</w:t>
      </w:r>
      <w:r w:rsidRPr="00BC6196">
        <w:rPr>
          <w:rFonts w:cs="Calibri"/>
          <w:spacing w:val="-3"/>
          <w:sz w:val="24"/>
          <w:szCs w:val="24"/>
        </w:rPr>
        <w:t xml:space="preserve"> </w:t>
      </w:r>
      <w:r w:rsidRPr="00BC6196">
        <w:rPr>
          <w:rFonts w:cs="Calibri"/>
          <w:sz w:val="24"/>
          <w:szCs w:val="24"/>
        </w:rPr>
        <w:t>(UE)</w:t>
      </w:r>
      <w:r w:rsidRPr="00BC6196">
        <w:rPr>
          <w:rFonts w:cs="Calibri"/>
          <w:spacing w:val="-5"/>
          <w:sz w:val="24"/>
          <w:szCs w:val="24"/>
        </w:rPr>
        <w:t xml:space="preserve"> </w:t>
      </w:r>
      <w:r w:rsidRPr="00BC6196">
        <w:rPr>
          <w:rFonts w:cs="Calibri"/>
          <w:sz w:val="24"/>
          <w:szCs w:val="24"/>
        </w:rPr>
        <w:t>2021/1057</w:t>
      </w:r>
      <w:r>
        <w:rPr>
          <w:rFonts w:cs="Calibri"/>
          <w:spacing w:val="-3"/>
          <w:sz w:val="24"/>
          <w:szCs w:val="24"/>
        </w:rPr>
        <w:t xml:space="preserve"> z </w:t>
      </w:r>
      <w:r w:rsidRPr="00BC6196">
        <w:rPr>
          <w:rFonts w:cs="Calibri"/>
          <w:sz w:val="24"/>
          <w:szCs w:val="24"/>
        </w:rPr>
        <w:t>dnia</w:t>
      </w:r>
      <w:r w:rsidRPr="00BC6196">
        <w:rPr>
          <w:rFonts w:cs="Calibri"/>
          <w:spacing w:val="-6"/>
          <w:sz w:val="24"/>
          <w:szCs w:val="24"/>
        </w:rPr>
        <w:t xml:space="preserve"> </w:t>
      </w:r>
      <w:r w:rsidRPr="00BC6196">
        <w:rPr>
          <w:rFonts w:cs="Calibri"/>
          <w:sz w:val="24"/>
          <w:szCs w:val="24"/>
        </w:rPr>
        <w:t>24</w:t>
      </w:r>
      <w:r w:rsidRPr="00BC6196">
        <w:rPr>
          <w:rFonts w:cs="Calibri"/>
          <w:spacing w:val="-3"/>
          <w:sz w:val="24"/>
          <w:szCs w:val="24"/>
        </w:rPr>
        <w:t xml:space="preserve"> </w:t>
      </w:r>
      <w:r w:rsidRPr="00BC6196">
        <w:rPr>
          <w:rFonts w:cs="Calibri"/>
          <w:sz w:val="24"/>
          <w:szCs w:val="24"/>
        </w:rPr>
        <w:t>czerwca</w:t>
      </w:r>
      <w:r w:rsidRPr="00BC6196">
        <w:rPr>
          <w:rFonts w:cs="Calibri"/>
          <w:spacing w:val="-3"/>
          <w:sz w:val="24"/>
          <w:szCs w:val="24"/>
        </w:rPr>
        <w:t xml:space="preserve"> </w:t>
      </w:r>
      <w:r w:rsidRPr="00BC6196">
        <w:rPr>
          <w:rFonts w:cs="Calibri"/>
          <w:sz w:val="24"/>
          <w:szCs w:val="24"/>
        </w:rPr>
        <w:t>2021</w:t>
      </w:r>
      <w:r w:rsidRPr="00BC6196">
        <w:rPr>
          <w:rFonts w:cs="Calibri"/>
          <w:spacing w:val="-3"/>
          <w:sz w:val="24"/>
          <w:szCs w:val="24"/>
        </w:rPr>
        <w:t xml:space="preserve"> </w:t>
      </w:r>
      <w:r w:rsidRPr="00BC6196">
        <w:rPr>
          <w:rFonts w:cs="Calibri"/>
          <w:sz w:val="24"/>
          <w:szCs w:val="24"/>
        </w:rPr>
        <w:t>r. ustanawiające Europejski Fundusz Społeczny Plus (EFS+) oraz uchylające rozporządzenie (UE) nr 1296/2013 (Dz. Urz. UE L 231</w:t>
      </w:r>
      <w:r>
        <w:rPr>
          <w:rFonts w:cs="Calibri"/>
          <w:sz w:val="24"/>
          <w:szCs w:val="24"/>
        </w:rPr>
        <w:t xml:space="preserve"> z </w:t>
      </w:r>
      <w:r w:rsidRPr="00BC6196">
        <w:rPr>
          <w:rFonts w:cs="Calibri"/>
          <w:sz w:val="24"/>
          <w:szCs w:val="24"/>
        </w:rPr>
        <w:t>30.06.2021, str. 21,</w:t>
      </w:r>
      <w:r>
        <w:rPr>
          <w:rFonts w:cs="Calibri"/>
          <w:sz w:val="24"/>
          <w:szCs w:val="24"/>
        </w:rPr>
        <w:t xml:space="preserve"> z </w:t>
      </w:r>
      <w:proofErr w:type="spellStart"/>
      <w:r w:rsidRPr="00BC6196">
        <w:rPr>
          <w:rFonts w:cs="Calibri"/>
          <w:sz w:val="24"/>
          <w:szCs w:val="24"/>
        </w:rPr>
        <w:t>późn</w:t>
      </w:r>
      <w:proofErr w:type="spellEnd"/>
      <w:r w:rsidRPr="00BC6196">
        <w:rPr>
          <w:rFonts w:cs="Calibri"/>
          <w:sz w:val="24"/>
          <w:szCs w:val="24"/>
        </w:rPr>
        <w:t>. zm.)</w:t>
      </w:r>
    </w:p>
    <w:p w14:paraId="2EE6D784" w14:textId="77777777" w:rsidR="00D160CB" w:rsidRPr="00BC6196" w:rsidRDefault="00D160CB" w:rsidP="00D160CB">
      <w:pPr>
        <w:widowControl w:val="0"/>
        <w:numPr>
          <w:ilvl w:val="2"/>
          <w:numId w:val="46"/>
        </w:numPr>
        <w:tabs>
          <w:tab w:val="left" w:pos="992"/>
        </w:tabs>
        <w:autoSpaceDE w:val="0"/>
        <w:autoSpaceDN w:val="0"/>
        <w:spacing w:after="0" w:line="288" w:lineRule="auto"/>
        <w:ind w:left="992" w:hanging="285"/>
        <w:rPr>
          <w:rFonts w:cs="Calibri"/>
          <w:sz w:val="24"/>
          <w:szCs w:val="24"/>
        </w:rPr>
      </w:pPr>
      <w:r w:rsidRPr="00BC6196">
        <w:rPr>
          <w:rFonts w:cs="Calibri"/>
          <w:sz w:val="24"/>
          <w:szCs w:val="24"/>
        </w:rPr>
        <w:t>ustawa</w:t>
      </w:r>
      <w:r>
        <w:rPr>
          <w:rFonts w:cs="Calibri"/>
          <w:spacing w:val="-6"/>
          <w:sz w:val="24"/>
          <w:szCs w:val="24"/>
        </w:rPr>
        <w:t xml:space="preserve"> z </w:t>
      </w:r>
      <w:r w:rsidRPr="00BC6196">
        <w:rPr>
          <w:rFonts w:cs="Calibri"/>
          <w:sz w:val="24"/>
          <w:szCs w:val="24"/>
        </w:rPr>
        <w:t>dnia</w:t>
      </w:r>
      <w:r w:rsidRPr="00BC6196">
        <w:rPr>
          <w:rFonts w:cs="Calibri"/>
          <w:spacing w:val="-6"/>
          <w:sz w:val="24"/>
          <w:szCs w:val="24"/>
        </w:rPr>
        <w:t xml:space="preserve"> </w:t>
      </w:r>
      <w:r w:rsidRPr="00BC6196">
        <w:rPr>
          <w:rFonts w:cs="Calibri"/>
          <w:sz w:val="24"/>
          <w:szCs w:val="24"/>
        </w:rPr>
        <w:t>28</w:t>
      </w:r>
      <w:r w:rsidRPr="00BC6196">
        <w:rPr>
          <w:rFonts w:cs="Calibri"/>
          <w:spacing w:val="-5"/>
          <w:sz w:val="24"/>
          <w:szCs w:val="24"/>
        </w:rPr>
        <w:t xml:space="preserve"> </w:t>
      </w:r>
      <w:r w:rsidRPr="00BC6196">
        <w:rPr>
          <w:rFonts w:cs="Calibri"/>
          <w:sz w:val="24"/>
          <w:szCs w:val="24"/>
        </w:rPr>
        <w:t>kwietnia</w:t>
      </w:r>
      <w:r w:rsidRPr="00BC6196">
        <w:rPr>
          <w:rFonts w:cs="Calibri"/>
          <w:spacing w:val="-7"/>
          <w:sz w:val="24"/>
          <w:szCs w:val="24"/>
        </w:rPr>
        <w:t xml:space="preserve"> </w:t>
      </w:r>
      <w:r w:rsidRPr="00BC6196">
        <w:rPr>
          <w:rFonts w:cs="Calibri"/>
          <w:sz w:val="24"/>
          <w:szCs w:val="24"/>
        </w:rPr>
        <w:t>2022</w:t>
      </w:r>
      <w:r w:rsidRPr="00BC6196">
        <w:rPr>
          <w:rFonts w:cs="Calibri"/>
          <w:spacing w:val="-3"/>
          <w:sz w:val="24"/>
          <w:szCs w:val="24"/>
        </w:rPr>
        <w:t xml:space="preserve"> </w:t>
      </w:r>
      <w:r w:rsidRPr="00BC6196">
        <w:rPr>
          <w:rFonts w:cs="Calibri"/>
          <w:sz w:val="24"/>
          <w:szCs w:val="24"/>
        </w:rPr>
        <w:t>r.</w:t>
      </w:r>
      <w:r>
        <w:rPr>
          <w:rFonts w:cs="Calibri"/>
          <w:spacing w:val="-6"/>
          <w:sz w:val="24"/>
          <w:szCs w:val="24"/>
        </w:rPr>
        <w:t xml:space="preserve"> o </w:t>
      </w:r>
      <w:r w:rsidRPr="00BC6196">
        <w:rPr>
          <w:rFonts w:cs="Calibri"/>
          <w:sz w:val="24"/>
          <w:szCs w:val="24"/>
        </w:rPr>
        <w:t>zasadach</w:t>
      </w:r>
      <w:r w:rsidRPr="00BC6196">
        <w:rPr>
          <w:rFonts w:cs="Calibri"/>
          <w:spacing w:val="-4"/>
          <w:sz w:val="24"/>
          <w:szCs w:val="24"/>
        </w:rPr>
        <w:t xml:space="preserve"> </w:t>
      </w:r>
      <w:r w:rsidRPr="00BC6196">
        <w:rPr>
          <w:rFonts w:cs="Calibri"/>
          <w:sz w:val="24"/>
          <w:szCs w:val="24"/>
        </w:rPr>
        <w:t>realizacji</w:t>
      </w:r>
      <w:r w:rsidRPr="00BC6196">
        <w:rPr>
          <w:rFonts w:cs="Calibri"/>
          <w:spacing w:val="-4"/>
          <w:sz w:val="24"/>
          <w:szCs w:val="24"/>
        </w:rPr>
        <w:t xml:space="preserve"> </w:t>
      </w:r>
      <w:r w:rsidRPr="00BC6196">
        <w:rPr>
          <w:rFonts w:cs="Calibri"/>
          <w:sz w:val="24"/>
          <w:szCs w:val="24"/>
        </w:rPr>
        <w:t>zadań</w:t>
      </w:r>
      <w:r w:rsidRPr="00BC6196">
        <w:rPr>
          <w:rFonts w:cs="Calibri"/>
          <w:spacing w:val="-4"/>
          <w:sz w:val="24"/>
          <w:szCs w:val="24"/>
        </w:rPr>
        <w:t xml:space="preserve"> </w:t>
      </w:r>
      <w:r w:rsidRPr="00BC6196">
        <w:rPr>
          <w:rFonts w:cs="Calibri"/>
          <w:sz w:val="24"/>
          <w:szCs w:val="24"/>
        </w:rPr>
        <w:t>finansowanych</w:t>
      </w:r>
      <w:r w:rsidRPr="00BC6196">
        <w:rPr>
          <w:rFonts w:cs="Calibri"/>
          <w:spacing w:val="-3"/>
          <w:sz w:val="24"/>
          <w:szCs w:val="24"/>
        </w:rPr>
        <w:t xml:space="preserve"> </w:t>
      </w:r>
      <w:r w:rsidRPr="00BC6196">
        <w:rPr>
          <w:rFonts w:cs="Calibri"/>
          <w:sz w:val="24"/>
          <w:szCs w:val="24"/>
        </w:rPr>
        <w:t>ze</w:t>
      </w:r>
      <w:r w:rsidRPr="00BC6196">
        <w:rPr>
          <w:rFonts w:cs="Calibri"/>
          <w:spacing w:val="-5"/>
          <w:sz w:val="24"/>
          <w:szCs w:val="24"/>
        </w:rPr>
        <w:t xml:space="preserve"> </w:t>
      </w:r>
      <w:r w:rsidRPr="00BC6196">
        <w:rPr>
          <w:rFonts w:cs="Calibri"/>
          <w:spacing w:val="-2"/>
          <w:sz w:val="24"/>
          <w:szCs w:val="24"/>
        </w:rPr>
        <w:t>środków</w:t>
      </w:r>
    </w:p>
    <w:p w14:paraId="68E69F0B" w14:textId="77777777" w:rsidR="00D160CB" w:rsidRPr="00BC6196" w:rsidRDefault="00D160CB" w:rsidP="00D160CB">
      <w:pPr>
        <w:widowControl w:val="0"/>
        <w:autoSpaceDE w:val="0"/>
        <w:autoSpaceDN w:val="0"/>
        <w:spacing w:after="0" w:line="288" w:lineRule="auto"/>
        <w:ind w:left="993"/>
        <w:rPr>
          <w:rFonts w:cs="Calibri"/>
          <w:sz w:val="24"/>
          <w:szCs w:val="24"/>
        </w:rPr>
      </w:pPr>
      <w:r w:rsidRPr="00BC6196">
        <w:rPr>
          <w:rFonts w:cs="Calibri"/>
          <w:sz w:val="24"/>
          <w:szCs w:val="24"/>
        </w:rPr>
        <w:t>europejskich</w:t>
      </w:r>
      <w:r>
        <w:rPr>
          <w:rFonts w:cs="Calibri"/>
          <w:spacing w:val="-6"/>
          <w:sz w:val="24"/>
          <w:szCs w:val="24"/>
        </w:rPr>
        <w:t xml:space="preserve"> w </w:t>
      </w:r>
      <w:r w:rsidRPr="00BC6196">
        <w:rPr>
          <w:rFonts w:cs="Calibri"/>
          <w:sz w:val="24"/>
          <w:szCs w:val="24"/>
        </w:rPr>
        <w:t>perspektywie</w:t>
      </w:r>
      <w:r w:rsidRPr="00BC6196">
        <w:rPr>
          <w:rFonts w:cs="Calibri"/>
          <w:spacing w:val="-5"/>
          <w:sz w:val="24"/>
          <w:szCs w:val="24"/>
        </w:rPr>
        <w:t xml:space="preserve"> </w:t>
      </w:r>
      <w:r w:rsidRPr="00BC6196">
        <w:rPr>
          <w:rFonts w:cs="Calibri"/>
          <w:sz w:val="24"/>
          <w:szCs w:val="24"/>
        </w:rPr>
        <w:t>finansowej</w:t>
      </w:r>
      <w:r w:rsidRPr="00BC6196">
        <w:rPr>
          <w:rFonts w:cs="Calibri"/>
          <w:spacing w:val="-8"/>
          <w:sz w:val="24"/>
          <w:szCs w:val="24"/>
        </w:rPr>
        <w:t xml:space="preserve"> </w:t>
      </w:r>
      <w:r w:rsidRPr="00BC6196">
        <w:rPr>
          <w:rFonts w:cs="Calibri"/>
          <w:sz w:val="24"/>
          <w:szCs w:val="24"/>
        </w:rPr>
        <w:t>2021-2027,</w:t>
      </w:r>
      <w:r>
        <w:rPr>
          <w:rFonts w:cs="Calibri"/>
          <w:spacing w:val="-7"/>
          <w:sz w:val="24"/>
          <w:szCs w:val="24"/>
        </w:rPr>
        <w:t xml:space="preserve"> w </w:t>
      </w:r>
      <w:r w:rsidRPr="00BC6196">
        <w:rPr>
          <w:rFonts w:cs="Calibri"/>
          <w:sz w:val="24"/>
          <w:szCs w:val="24"/>
        </w:rPr>
        <w:t>szczególności</w:t>
      </w:r>
      <w:r w:rsidRPr="00BC6196">
        <w:rPr>
          <w:rFonts w:cs="Calibri"/>
          <w:spacing w:val="-8"/>
          <w:sz w:val="24"/>
          <w:szCs w:val="24"/>
        </w:rPr>
        <w:t xml:space="preserve"> </w:t>
      </w:r>
      <w:r w:rsidRPr="00BC6196">
        <w:rPr>
          <w:rFonts w:cs="Calibri"/>
          <w:sz w:val="24"/>
          <w:szCs w:val="24"/>
        </w:rPr>
        <w:t>art.</w:t>
      </w:r>
      <w:r w:rsidRPr="00BC6196">
        <w:rPr>
          <w:rFonts w:cs="Calibri"/>
          <w:spacing w:val="-7"/>
          <w:sz w:val="24"/>
          <w:szCs w:val="24"/>
        </w:rPr>
        <w:t xml:space="preserve"> </w:t>
      </w:r>
      <w:r w:rsidRPr="00BC6196">
        <w:rPr>
          <w:rFonts w:cs="Calibri"/>
          <w:sz w:val="24"/>
          <w:szCs w:val="24"/>
        </w:rPr>
        <w:t>87-</w:t>
      </w:r>
      <w:r w:rsidRPr="00BC6196">
        <w:rPr>
          <w:rFonts w:cs="Calibri"/>
          <w:spacing w:val="-5"/>
          <w:sz w:val="24"/>
          <w:szCs w:val="24"/>
        </w:rPr>
        <w:t>93,</w:t>
      </w:r>
    </w:p>
    <w:p w14:paraId="72705CC2" w14:textId="77777777" w:rsidR="00D160CB" w:rsidRPr="00BC6196" w:rsidRDefault="00D160CB" w:rsidP="00D160CB">
      <w:pPr>
        <w:widowControl w:val="0"/>
        <w:numPr>
          <w:ilvl w:val="2"/>
          <w:numId w:val="46"/>
        </w:numPr>
        <w:tabs>
          <w:tab w:val="left" w:pos="992"/>
        </w:tabs>
        <w:autoSpaceDE w:val="0"/>
        <w:autoSpaceDN w:val="0"/>
        <w:spacing w:after="0" w:line="288" w:lineRule="auto"/>
        <w:ind w:left="992" w:hanging="285"/>
        <w:rPr>
          <w:rFonts w:cs="Calibri"/>
          <w:sz w:val="24"/>
          <w:szCs w:val="24"/>
        </w:rPr>
      </w:pPr>
      <w:r w:rsidRPr="00BC6196">
        <w:rPr>
          <w:rFonts w:cs="Calibri"/>
          <w:sz w:val="24"/>
          <w:szCs w:val="24"/>
        </w:rPr>
        <w:t>ustawa</w:t>
      </w:r>
      <w:r>
        <w:rPr>
          <w:rFonts w:cs="Calibri"/>
          <w:spacing w:val="-5"/>
          <w:sz w:val="24"/>
          <w:szCs w:val="24"/>
        </w:rPr>
        <w:t xml:space="preserve"> z </w:t>
      </w:r>
      <w:r w:rsidRPr="00BC6196">
        <w:rPr>
          <w:rFonts w:cs="Calibri"/>
          <w:sz w:val="24"/>
          <w:szCs w:val="24"/>
        </w:rPr>
        <w:t>14</w:t>
      </w:r>
      <w:r w:rsidRPr="00BC6196">
        <w:rPr>
          <w:rFonts w:cs="Calibri"/>
          <w:spacing w:val="-4"/>
          <w:sz w:val="24"/>
          <w:szCs w:val="24"/>
        </w:rPr>
        <w:t xml:space="preserve"> </w:t>
      </w:r>
      <w:r w:rsidRPr="00BC6196">
        <w:rPr>
          <w:rFonts w:cs="Calibri"/>
          <w:sz w:val="24"/>
          <w:szCs w:val="24"/>
        </w:rPr>
        <w:t>czerwca</w:t>
      </w:r>
      <w:r w:rsidRPr="00BC6196">
        <w:rPr>
          <w:rFonts w:cs="Calibri"/>
          <w:spacing w:val="-4"/>
          <w:sz w:val="24"/>
          <w:szCs w:val="24"/>
        </w:rPr>
        <w:t xml:space="preserve"> </w:t>
      </w:r>
      <w:r w:rsidRPr="00BC6196">
        <w:rPr>
          <w:rFonts w:cs="Calibri"/>
          <w:sz w:val="24"/>
          <w:szCs w:val="24"/>
        </w:rPr>
        <w:t>1960</w:t>
      </w:r>
      <w:r w:rsidRPr="00BC6196">
        <w:rPr>
          <w:rFonts w:cs="Calibri"/>
          <w:spacing w:val="-3"/>
          <w:sz w:val="24"/>
          <w:szCs w:val="24"/>
        </w:rPr>
        <w:t xml:space="preserve"> </w:t>
      </w:r>
      <w:r w:rsidRPr="00BC6196">
        <w:rPr>
          <w:rFonts w:cs="Calibri"/>
          <w:sz w:val="24"/>
          <w:szCs w:val="24"/>
        </w:rPr>
        <w:t>r.</w:t>
      </w:r>
      <w:r w:rsidRPr="00BC6196">
        <w:rPr>
          <w:rFonts w:cs="Calibri"/>
          <w:spacing w:val="-2"/>
          <w:sz w:val="24"/>
          <w:szCs w:val="24"/>
        </w:rPr>
        <w:t xml:space="preserve"> </w:t>
      </w:r>
      <w:r w:rsidRPr="00BC6196">
        <w:rPr>
          <w:rFonts w:cs="Calibri"/>
          <w:sz w:val="24"/>
          <w:szCs w:val="24"/>
        </w:rPr>
        <w:t>-</w:t>
      </w:r>
      <w:r w:rsidRPr="00BC6196">
        <w:rPr>
          <w:rFonts w:cs="Calibri"/>
          <w:spacing w:val="-3"/>
          <w:sz w:val="24"/>
          <w:szCs w:val="24"/>
        </w:rPr>
        <w:t xml:space="preserve"> </w:t>
      </w:r>
      <w:r w:rsidRPr="00BC6196">
        <w:rPr>
          <w:rFonts w:cs="Calibri"/>
          <w:sz w:val="24"/>
          <w:szCs w:val="24"/>
        </w:rPr>
        <w:t>Kodeks</w:t>
      </w:r>
      <w:r w:rsidRPr="00BC6196">
        <w:rPr>
          <w:rFonts w:cs="Calibri"/>
          <w:spacing w:val="-2"/>
          <w:sz w:val="24"/>
          <w:szCs w:val="24"/>
        </w:rPr>
        <w:t xml:space="preserve"> </w:t>
      </w:r>
      <w:r w:rsidRPr="00BC6196">
        <w:rPr>
          <w:rFonts w:cs="Calibri"/>
          <w:sz w:val="24"/>
          <w:szCs w:val="24"/>
        </w:rPr>
        <w:t>postępowania</w:t>
      </w:r>
      <w:r w:rsidRPr="00BC6196">
        <w:rPr>
          <w:rFonts w:cs="Calibri"/>
          <w:spacing w:val="-2"/>
          <w:sz w:val="24"/>
          <w:szCs w:val="24"/>
        </w:rPr>
        <w:t xml:space="preserve"> administracyjnego,</w:t>
      </w:r>
    </w:p>
    <w:p w14:paraId="5BA370AA" w14:textId="77777777" w:rsidR="00D160CB" w:rsidRPr="00491464" w:rsidRDefault="00D160CB" w:rsidP="00D160CB">
      <w:pPr>
        <w:widowControl w:val="0"/>
        <w:numPr>
          <w:ilvl w:val="2"/>
          <w:numId w:val="46"/>
        </w:numPr>
        <w:tabs>
          <w:tab w:val="left" w:pos="992"/>
        </w:tabs>
        <w:autoSpaceDE w:val="0"/>
        <w:autoSpaceDN w:val="0"/>
        <w:spacing w:after="0" w:line="288" w:lineRule="auto"/>
        <w:ind w:left="992" w:hanging="285"/>
        <w:rPr>
          <w:rFonts w:cs="Calibri"/>
          <w:sz w:val="24"/>
          <w:szCs w:val="24"/>
        </w:rPr>
      </w:pPr>
      <w:r w:rsidRPr="00BC6196">
        <w:rPr>
          <w:rFonts w:cs="Calibri"/>
          <w:sz w:val="24"/>
          <w:szCs w:val="24"/>
        </w:rPr>
        <w:t>ustawa</w:t>
      </w:r>
      <w:r>
        <w:rPr>
          <w:rFonts w:cs="Calibri"/>
          <w:spacing w:val="-3"/>
          <w:sz w:val="24"/>
          <w:szCs w:val="24"/>
        </w:rPr>
        <w:t xml:space="preserve"> z </w:t>
      </w:r>
      <w:r w:rsidRPr="00BC6196">
        <w:rPr>
          <w:rFonts w:cs="Calibri"/>
          <w:sz w:val="24"/>
          <w:szCs w:val="24"/>
        </w:rPr>
        <w:t>27</w:t>
      </w:r>
      <w:r w:rsidRPr="00BC6196">
        <w:rPr>
          <w:rFonts w:cs="Calibri"/>
          <w:spacing w:val="-4"/>
          <w:sz w:val="24"/>
          <w:szCs w:val="24"/>
        </w:rPr>
        <w:t xml:space="preserve"> </w:t>
      </w:r>
      <w:r w:rsidRPr="00BC6196">
        <w:rPr>
          <w:rFonts w:cs="Calibri"/>
          <w:sz w:val="24"/>
          <w:szCs w:val="24"/>
        </w:rPr>
        <w:t>sierpnia</w:t>
      </w:r>
      <w:r w:rsidRPr="00BC6196">
        <w:rPr>
          <w:rFonts w:cs="Calibri"/>
          <w:spacing w:val="-6"/>
          <w:sz w:val="24"/>
          <w:szCs w:val="24"/>
        </w:rPr>
        <w:t xml:space="preserve"> </w:t>
      </w:r>
      <w:r w:rsidRPr="00BC6196">
        <w:rPr>
          <w:rFonts w:cs="Calibri"/>
          <w:sz w:val="24"/>
          <w:szCs w:val="24"/>
        </w:rPr>
        <w:t>2009</w:t>
      </w:r>
      <w:r w:rsidRPr="00BC6196">
        <w:rPr>
          <w:rFonts w:cs="Calibri"/>
          <w:spacing w:val="-4"/>
          <w:sz w:val="24"/>
          <w:szCs w:val="24"/>
        </w:rPr>
        <w:t xml:space="preserve"> </w:t>
      </w:r>
      <w:r w:rsidRPr="00BC6196">
        <w:rPr>
          <w:rFonts w:cs="Calibri"/>
          <w:sz w:val="24"/>
          <w:szCs w:val="24"/>
        </w:rPr>
        <w:t>r.</w:t>
      </w:r>
      <w:r>
        <w:rPr>
          <w:rFonts w:cs="Calibri"/>
          <w:spacing w:val="-3"/>
          <w:sz w:val="24"/>
          <w:szCs w:val="24"/>
        </w:rPr>
        <w:t xml:space="preserve"> o </w:t>
      </w:r>
      <w:r w:rsidRPr="00BC6196">
        <w:rPr>
          <w:rFonts w:cs="Calibri"/>
          <w:sz w:val="24"/>
          <w:szCs w:val="24"/>
        </w:rPr>
        <w:t>finansach</w:t>
      </w:r>
      <w:r w:rsidRPr="00BC6196">
        <w:rPr>
          <w:rFonts w:cs="Calibri"/>
          <w:spacing w:val="-2"/>
          <w:sz w:val="24"/>
          <w:szCs w:val="24"/>
        </w:rPr>
        <w:t xml:space="preserve"> publicznych.</w:t>
      </w:r>
    </w:p>
    <w:p w14:paraId="28262312"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Sposób pozyskiwania danych</w:t>
      </w:r>
    </w:p>
    <w:p w14:paraId="5A1C1FF0"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Dane pozyskujemy bezpośrednio od osób, których one dotyczą, albo od instytucji</w:t>
      </w:r>
      <w:r>
        <w:rPr>
          <w:rFonts w:cs="Calibri"/>
          <w:sz w:val="24"/>
          <w:szCs w:val="24"/>
        </w:rPr>
        <w:t xml:space="preserve"> i </w:t>
      </w:r>
      <w:r w:rsidRPr="00BC6196">
        <w:rPr>
          <w:rFonts w:cs="Calibri"/>
          <w:sz w:val="24"/>
          <w:szCs w:val="24"/>
        </w:rPr>
        <w:t>podmiotów zaangażowanych</w:t>
      </w:r>
      <w:r>
        <w:rPr>
          <w:rFonts w:cs="Calibri"/>
          <w:spacing w:val="-4"/>
          <w:sz w:val="24"/>
          <w:szCs w:val="24"/>
        </w:rPr>
        <w:t xml:space="preserve"> w </w:t>
      </w:r>
      <w:r w:rsidRPr="00BC6196">
        <w:rPr>
          <w:rFonts w:cs="Calibri"/>
          <w:sz w:val="24"/>
          <w:szCs w:val="24"/>
        </w:rPr>
        <w:t>realizację</w:t>
      </w:r>
      <w:r w:rsidRPr="00BC6196">
        <w:rPr>
          <w:rFonts w:cs="Calibri"/>
          <w:spacing w:val="-2"/>
          <w:sz w:val="24"/>
          <w:szCs w:val="24"/>
        </w:rPr>
        <w:t xml:space="preserve"> </w:t>
      </w:r>
      <w:r w:rsidRPr="00BC6196">
        <w:rPr>
          <w:rFonts w:cs="Calibri"/>
          <w:sz w:val="24"/>
          <w:szCs w:val="24"/>
        </w:rPr>
        <w:t>Programu,</w:t>
      </w:r>
      <w:r>
        <w:rPr>
          <w:rFonts w:cs="Calibri"/>
          <w:spacing w:val="-4"/>
          <w:sz w:val="24"/>
          <w:szCs w:val="24"/>
        </w:rPr>
        <w:t xml:space="preserve"> w </w:t>
      </w:r>
      <w:r w:rsidRPr="00BC6196">
        <w:rPr>
          <w:rFonts w:cs="Calibri"/>
          <w:sz w:val="24"/>
          <w:szCs w:val="24"/>
        </w:rPr>
        <w:t>tym</w:t>
      </w:r>
      <w:r>
        <w:rPr>
          <w:rFonts w:cs="Calibri"/>
          <w:spacing w:val="-4"/>
          <w:sz w:val="24"/>
          <w:szCs w:val="24"/>
        </w:rPr>
        <w:t xml:space="preserve"> w </w:t>
      </w:r>
      <w:r w:rsidRPr="00BC6196">
        <w:rPr>
          <w:rFonts w:cs="Calibri"/>
          <w:sz w:val="24"/>
          <w:szCs w:val="24"/>
        </w:rPr>
        <w:t>szczególności</w:t>
      </w:r>
      <w:r w:rsidRPr="00BC6196">
        <w:rPr>
          <w:rFonts w:cs="Calibri"/>
          <w:spacing w:val="-4"/>
          <w:sz w:val="24"/>
          <w:szCs w:val="24"/>
        </w:rPr>
        <w:t xml:space="preserve"> </w:t>
      </w:r>
      <w:r w:rsidRPr="00BC6196">
        <w:rPr>
          <w:rFonts w:cs="Calibri"/>
          <w:sz w:val="24"/>
          <w:szCs w:val="24"/>
        </w:rPr>
        <w:t>od</w:t>
      </w:r>
      <w:r w:rsidRPr="00BC6196">
        <w:rPr>
          <w:rFonts w:cs="Calibri"/>
          <w:spacing w:val="-3"/>
          <w:sz w:val="24"/>
          <w:szCs w:val="24"/>
        </w:rPr>
        <w:t xml:space="preserve"> </w:t>
      </w:r>
      <w:r w:rsidRPr="00BC6196">
        <w:rPr>
          <w:rFonts w:cs="Calibri"/>
          <w:sz w:val="24"/>
          <w:szCs w:val="24"/>
        </w:rPr>
        <w:t>wnioskodawców,</w:t>
      </w:r>
      <w:r w:rsidRPr="00BC6196">
        <w:rPr>
          <w:rFonts w:cs="Calibri"/>
          <w:spacing w:val="-4"/>
          <w:sz w:val="24"/>
          <w:szCs w:val="24"/>
        </w:rPr>
        <w:t xml:space="preserve"> </w:t>
      </w:r>
      <w:r w:rsidRPr="00BC6196">
        <w:rPr>
          <w:rFonts w:cs="Calibri"/>
          <w:sz w:val="24"/>
          <w:szCs w:val="24"/>
        </w:rPr>
        <w:t xml:space="preserve">beneficjentów, </w:t>
      </w:r>
      <w:r w:rsidRPr="00BC6196">
        <w:rPr>
          <w:rFonts w:cs="Calibri"/>
          <w:spacing w:val="-2"/>
          <w:sz w:val="24"/>
          <w:szCs w:val="24"/>
        </w:rPr>
        <w:t>partnerów.</w:t>
      </w:r>
    </w:p>
    <w:p w14:paraId="04020F16"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Dostęp do danych osobowych</w:t>
      </w:r>
    </w:p>
    <w:p w14:paraId="5E096AC0"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Dostęp</w:t>
      </w:r>
      <w:r w:rsidRPr="00BC6196">
        <w:rPr>
          <w:rFonts w:cs="Calibri"/>
          <w:spacing w:val="-4"/>
          <w:sz w:val="24"/>
          <w:szCs w:val="24"/>
        </w:rPr>
        <w:t xml:space="preserve"> </w:t>
      </w:r>
      <w:r w:rsidRPr="00BC6196">
        <w:rPr>
          <w:rFonts w:cs="Calibri"/>
          <w:sz w:val="24"/>
          <w:szCs w:val="24"/>
        </w:rPr>
        <w:t>do</w:t>
      </w:r>
      <w:r w:rsidRPr="00BC6196">
        <w:rPr>
          <w:rFonts w:cs="Calibri"/>
          <w:spacing w:val="-4"/>
          <w:sz w:val="24"/>
          <w:szCs w:val="24"/>
        </w:rPr>
        <w:t xml:space="preserve"> </w:t>
      </w:r>
      <w:r w:rsidRPr="00BC6196">
        <w:rPr>
          <w:rFonts w:cs="Calibri"/>
          <w:sz w:val="24"/>
          <w:szCs w:val="24"/>
        </w:rPr>
        <w:t>Państwa</w:t>
      </w:r>
      <w:r w:rsidRPr="00BC6196">
        <w:rPr>
          <w:rFonts w:cs="Calibri"/>
          <w:spacing w:val="-3"/>
          <w:sz w:val="24"/>
          <w:szCs w:val="24"/>
        </w:rPr>
        <w:t xml:space="preserve"> </w:t>
      </w:r>
      <w:r w:rsidRPr="00BC6196">
        <w:rPr>
          <w:rFonts w:cs="Calibri"/>
          <w:sz w:val="24"/>
          <w:szCs w:val="24"/>
        </w:rPr>
        <w:t>danych</w:t>
      </w:r>
      <w:r w:rsidRPr="00BC6196">
        <w:rPr>
          <w:rFonts w:cs="Calibri"/>
          <w:spacing w:val="-6"/>
          <w:sz w:val="24"/>
          <w:szCs w:val="24"/>
        </w:rPr>
        <w:t xml:space="preserve"> </w:t>
      </w:r>
      <w:r w:rsidRPr="00BC6196">
        <w:rPr>
          <w:rFonts w:cs="Calibri"/>
          <w:sz w:val="24"/>
          <w:szCs w:val="24"/>
        </w:rPr>
        <w:t>osobowych</w:t>
      </w:r>
      <w:r w:rsidRPr="00BC6196">
        <w:rPr>
          <w:rFonts w:cs="Calibri"/>
          <w:spacing w:val="-6"/>
          <w:sz w:val="24"/>
          <w:szCs w:val="24"/>
        </w:rPr>
        <w:t xml:space="preserve"> </w:t>
      </w:r>
      <w:r w:rsidRPr="00BC6196">
        <w:rPr>
          <w:rFonts w:cs="Calibri"/>
          <w:sz w:val="24"/>
          <w:szCs w:val="24"/>
        </w:rPr>
        <w:t>mają</w:t>
      </w:r>
      <w:r w:rsidRPr="00BC6196">
        <w:rPr>
          <w:rFonts w:cs="Calibri"/>
          <w:spacing w:val="-3"/>
          <w:sz w:val="24"/>
          <w:szCs w:val="24"/>
        </w:rPr>
        <w:t xml:space="preserve"> </w:t>
      </w:r>
      <w:r w:rsidRPr="00BC6196">
        <w:rPr>
          <w:rFonts w:cs="Calibri"/>
          <w:sz w:val="24"/>
          <w:szCs w:val="24"/>
        </w:rPr>
        <w:t>pracownicy</w:t>
      </w:r>
      <w:r>
        <w:rPr>
          <w:rFonts w:cs="Calibri"/>
          <w:spacing w:val="-3"/>
          <w:sz w:val="24"/>
          <w:szCs w:val="24"/>
        </w:rPr>
        <w:t xml:space="preserve"> i </w:t>
      </w:r>
      <w:r w:rsidRPr="00BC6196">
        <w:rPr>
          <w:rFonts w:cs="Calibri"/>
          <w:sz w:val="24"/>
          <w:szCs w:val="24"/>
        </w:rPr>
        <w:t>współpracownicy</w:t>
      </w:r>
      <w:r w:rsidRPr="00BC6196">
        <w:rPr>
          <w:rFonts w:cs="Calibri"/>
          <w:spacing w:val="-3"/>
          <w:sz w:val="24"/>
          <w:szCs w:val="24"/>
        </w:rPr>
        <w:t xml:space="preserve"> </w:t>
      </w:r>
      <w:r w:rsidRPr="00BC6196">
        <w:rPr>
          <w:rFonts w:cs="Calibri"/>
          <w:sz w:val="24"/>
          <w:szCs w:val="24"/>
        </w:rPr>
        <w:t>administratora.</w:t>
      </w:r>
      <w:r w:rsidRPr="00BC6196">
        <w:rPr>
          <w:rFonts w:cs="Calibri"/>
          <w:spacing w:val="-6"/>
          <w:sz w:val="24"/>
          <w:szCs w:val="24"/>
        </w:rPr>
        <w:t xml:space="preserve"> </w:t>
      </w:r>
      <w:r w:rsidRPr="00BC6196">
        <w:rPr>
          <w:rFonts w:cs="Calibri"/>
          <w:sz w:val="24"/>
          <w:szCs w:val="24"/>
        </w:rPr>
        <w:t>Ponadto Państwa dane osobowe mogą być powierzane lub udostępniane:</w:t>
      </w:r>
    </w:p>
    <w:p w14:paraId="2A512496" w14:textId="77777777" w:rsidR="00D160CB" w:rsidRPr="00BC6196" w:rsidRDefault="00D160CB" w:rsidP="00D160CB">
      <w:pPr>
        <w:widowControl w:val="0"/>
        <w:numPr>
          <w:ilvl w:val="1"/>
          <w:numId w:val="46"/>
        </w:numPr>
        <w:tabs>
          <w:tab w:val="left" w:pos="706"/>
        </w:tabs>
        <w:autoSpaceDE w:val="0"/>
        <w:autoSpaceDN w:val="0"/>
        <w:spacing w:after="0" w:line="288" w:lineRule="auto"/>
        <w:ind w:left="706" w:hanging="282"/>
        <w:rPr>
          <w:rFonts w:cs="Calibri"/>
          <w:sz w:val="24"/>
          <w:szCs w:val="24"/>
        </w:rPr>
      </w:pPr>
      <w:r w:rsidRPr="00BC6196">
        <w:rPr>
          <w:rFonts w:cs="Calibri"/>
          <w:sz w:val="24"/>
          <w:szCs w:val="24"/>
        </w:rPr>
        <w:t>podmiotom,</w:t>
      </w:r>
      <w:r w:rsidRPr="00BC6196">
        <w:rPr>
          <w:rFonts w:cs="Calibri"/>
          <w:spacing w:val="-6"/>
          <w:sz w:val="24"/>
          <w:szCs w:val="24"/>
        </w:rPr>
        <w:t xml:space="preserve"> </w:t>
      </w:r>
      <w:r w:rsidRPr="00BC6196">
        <w:rPr>
          <w:rFonts w:cs="Calibri"/>
          <w:sz w:val="24"/>
          <w:szCs w:val="24"/>
        </w:rPr>
        <w:t>którym</w:t>
      </w:r>
      <w:r w:rsidRPr="00BC6196">
        <w:rPr>
          <w:rFonts w:cs="Calibri"/>
          <w:spacing w:val="-7"/>
          <w:sz w:val="24"/>
          <w:szCs w:val="24"/>
        </w:rPr>
        <w:t xml:space="preserve"> </w:t>
      </w:r>
      <w:r w:rsidRPr="00BC6196">
        <w:rPr>
          <w:rFonts w:cs="Calibri"/>
          <w:sz w:val="24"/>
          <w:szCs w:val="24"/>
        </w:rPr>
        <w:t>zleciliśmy</w:t>
      </w:r>
      <w:r w:rsidRPr="00BC6196">
        <w:rPr>
          <w:rFonts w:cs="Calibri"/>
          <w:spacing w:val="-7"/>
          <w:sz w:val="24"/>
          <w:szCs w:val="24"/>
        </w:rPr>
        <w:t xml:space="preserve"> </w:t>
      </w:r>
      <w:r w:rsidRPr="00BC6196">
        <w:rPr>
          <w:rFonts w:cs="Calibri"/>
          <w:sz w:val="24"/>
          <w:szCs w:val="24"/>
        </w:rPr>
        <w:t>wykonywanie</w:t>
      </w:r>
      <w:r w:rsidRPr="00BC6196">
        <w:rPr>
          <w:rFonts w:cs="Calibri"/>
          <w:spacing w:val="-5"/>
          <w:sz w:val="24"/>
          <w:szCs w:val="24"/>
        </w:rPr>
        <w:t xml:space="preserve"> </w:t>
      </w:r>
      <w:r w:rsidRPr="00BC6196">
        <w:rPr>
          <w:rFonts w:cs="Calibri"/>
          <w:sz w:val="24"/>
          <w:szCs w:val="24"/>
        </w:rPr>
        <w:t>zadań</w:t>
      </w:r>
      <w:r>
        <w:rPr>
          <w:rFonts w:cs="Calibri"/>
          <w:spacing w:val="-6"/>
          <w:sz w:val="24"/>
          <w:szCs w:val="24"/>
        </w:rPr>
        <w:t xml:space="preserve"> w </w:t>
      </w:r>
      <w:r w:rsidRPr="00BC6196">
        <w:rPr>
          <w:rFonts w:cs="Calibri"/>
          <w:spacing w:val="-2"/>
          <w:sz w:val="24"/>
          <w:szCs w:val="24"/>
        </w:rPr>
        <w:t>FERS,</w:t>
      </w:r>
    </w:p>
    <w:p w14:paraId="05F56A5C" w14:textId="77777777" w:rsidR="00D160CB" w:rsidRPr="00BC6196" w:rsidRDefault="00D160CB" w:rsidP="00D160CB">
      <w:pPr>
        <w:widowControl w:val="0"/>
        <w:numPr>
          <w:ilvl w:val="1"/>
          <w:numId w:val="46"/>
        </w:numPr>
        <w:tabs>
          <w:tab w:val="left" w:pos="705"/>
          <w:tab w:val="left" w:pos="707"/>
        </w:tabs>
        <w:autoSpaceDE w:val="0"/>
        <w:autoSpaceDN w:val="0"/>
        <w:spacing w:after="0" w:line="288" w:lineRule="auto"/>
        <w:ind w:right="756"/>
        <w:rPr>
          <w:rFonts w:cs="Calibri"/>
          <w:sz w:val="24"/>
          <w:szCs w:val="24"/>
        </w:rPr>
      </w:pPr>
      <w:r w:rsidRPr="00BC6196">
        <w:rPr>
          <w:rFonts w:cs="Calibri"/>
          <w:sz w:val="24"/>
          <w:szCs w:val="24"/>
        </w:rPr>
        <w:t>organom</w:t>
      </w:r>
      <w:r w:rsidRPr="00BC6196">
        <w:rPr>
          <w:rFonts w:cs="Calibri"/>
          <w:spacing w:val="-4"/>
          <w:sz w:val="24"/>
          <w:szCs w:val="24"/>
        </w:rPr>
        <w:t xml:space="preserve"> </w:t>
      </w:r>
      <w:r w:rsidRPr="00BC6196">
        <w:rPr>
          <w:rFonts w:cs="Calibri"/>
          <w:sz w:val="24"/>
          <w:szCs w:val="24"/>
        </w:rPr>
        <w:t>Komisji</w:t>
      </w:r>
      <w:r w:rsidRPr="00BC6196">
        <w:rPr>
          <w:rFonts w:cs="Calibri"/>
          <w:spacing w:val="-6"/>
          <w:sz w:val="24"/>
          <w:szCs w:val="24"/>
        </w:rPr>
        <w:t xml:space="preserve"> </w:t>
      </w:r>
      <w:r w:rsidRPr="00BC6196">
        <w:rPr>
          <w:rFonts w:cs="Calibri"/>
          <w:sz w:val="24"/>
          <w:szCs w:val="24"/>
        </w:rPr>
        <w:t>Europejskiej,</w:t>
      </w:r>
      <w:r w:rsidRPr="00BC6196">
        <w:rPr>
          <w:rFonts w:cs="Calibri"/>
          <w:spacing w:val="-5"/>
          <w:sz w:val="24"/>
          <w:szCs w:val="24"/>
        </w:rPr>
        <w:t xml:space="preserve"> </w:t>
      </w:r>
      <w:r w:rsidRPr="00BC6196">
        <w:rPr>
          <w:rFonts w:cs="Calibri"/>
          <w:sz w:val="24"/>
          <w:szCs w:val="24"/>
        </w:rPr>
        <w:t>ministrowi</w:t>
      </w:r>
      <w:r w:rsidRPr="00BC6196">
        <w:rPr>
          <w:rFonts w:cs="Calibri"/>
          <w:spacing w:val="-5"/>
          <w:sz w:val="24"/>
          <w:szCs w:val="24"/>
        </w:rPr>
        <w:t xml:space="preserve"> </w:t>
      </w:r>
      <w:r w:rsidRPr="00BC6196">
        <w:rPr>
          <w:rFonts w:cs="Calibri"/>
          <w:sz w:val="24"/>
          <w:szCs w:val="24"/>
        </w:rPr>
        <w:t>właściwemu</w:t>
      </w:r>
      <w:r w:rsidRPr="00BC6196">
        <w:rPr>
          <w:rFonts w:cs="Calibri"/>
          <w:spacing w:val="-7"/>
          <w:sz w:val="24"/>
          <w:szCs w:val="24"/>
        </w:rPr>
        <w:t xml:space="preserve"> </w:t>
      </w:r>
      <w:r w:rsidRPr="00BC6196">
        <w:rPr>
          <w:rFonts w:cs="Calibri"/>
          <w:sz w:val="24"/>
          <w:szCs w:val="24"/>
        </w:rPr>
        <w:t>do</w:t>
      </w:r>
      <w:r w:rsidRPr="00BC6196">
        <w:rPr>
          <w:rFonts w:cs="Calibri"/>
          <w:spacing w:val="-3"/>
          <w:sz w:val="24"/>
          <w:szCs w:val="24"/>
        </w:rPr>
        <w:t xml:space="preserve"> </w:t>
      </w:r>
      <w:r w:rsidRPr="00BC6196">
        <w:rPr>
          <w:rFonts w:cs="Calibri"/>
          <w:sz w:val="24"/>
          <w:szCs w:val="24"/>
        </w:rPr>
        <w:t>spraw</w:t>
      </w:r>
      <w:r w:rsidRPr="00BC6196">
        <w:rPr>
          <w:rFonts w:cs="Calibri"/>
          <w:spacing w:val="-2"/>
          <w:sz w:val="24"/>
          <w:szCs w:val="24"/>
        </w:rPr>
        <w:t xml:space="preserve"> </w:t>
      </w:r>
      <w:r w:rsidRPr="00BC6196">
        <w:rPr>
          <w:rFonts w:cs="Calibri"/>
          <w:sz w:val="24"/>
          <w:szCs w:val="24"/>
        </w:rPr>
        <w:t>finansów</w:t>
      </w:r>
      <w:r w:rsidRPr="00BC6196">
        <w:rPr>
          <w:rFonts w:cs="Calibri"/>
          <w:spacing w:val="-2"/>
          <w:sz w:val="24"/>
          <w:szCs w:val="24"/>
        </w:rPr>
        <w:t xml:space="preserve"> </w:t>
      </w:r>
      <w:r w:rsidRPr="00BC6196">
        <w:rPr>
          <w:rFonts w:cs="Calibri"/>
          <w:sz w:val="24"/>
          <w:szCs w:val="24"/>
        </w:rPr>
        <w:t>publicznych, prezesowi zakładu ubezpieczeń społecznych,</w:t>
      </w:r>
    </w:p>
    <w:p w14:paraId="32FDF30F" w14:textId="77777777" w:rsidR="00D160CB" w:rsidRPr="00BC6196" w:rsidRDefault="00D160CB" w:rsidP="00D160CB">
      <w:pPr>
        <w:widowControl w:val="0"/>
        <w:numPr>
          <w:ilvl w:val="1"/>
          <w:numId w:val="46"/>
        </w:numPr>
        <w:tabs>
          <w:tab w:val="left" w:pos="705"/>
          <w:tab w:val="left" w:pos="707"/>
        </w:tabs>
        <w:autoSpaceDE w:val="0"/>
        <w:autoSpaceDN w:val="0"/>
        <w:spacing w:after="0" w:line="288" w:lineRule="auto"/>
        <w:ind w:right="959"/>
        <w:rPr>
          <w:rFonts w:cs="Calibri"/>
          <w:sz w:val="24"/>
          <w:szCs w:val="24"/>
        </w:rPr>
      </w:pPr>
      <w:r w:rsidRPr="00BC6196">
        <w:rPr>
          <w:rFonts w:cs="Calibri"/>
          <w:sz w:val="24"/>
          <w:szCs w:val="24"/>
        </w:rPr>
        <w:t>podmiotom,</w:t>
      </w:r>
      <w:r w:rsidRPr="00BC6196">
        <w:rPr>
          <w:rFonts w:cs="Calibri"/>
          <w:spacing w:val="-3"/>
          <w:sz w:val="24"/>
          <w:szCs w:val="24"/>
        </w:rPr>
        <w:t xml:space="preserve"> </w:t>
      </w:r>
      <w:r w:rsidRPr="00BC6196">
        <w:rPr>
          <w:rFonts w:cs="Calibri"/>
          <w:sz w:val="24"/>
          <w:szCs w:val="24"/>
        </w:rPr>
        <w:t>które</w:t>
      </w:r>
      <w:r w:rsidRPr="00BC6196">
        <w:rPr>
          <w:rFonts w:cs="Calibri"/>
          <w:spacing w:val="-3"/>
          <w:sz w:val="24"/>
          <w:szCs w:val="24"/>
        </w:rPr>
        <w:t xml:space="preserve"> </w:t>
      </w:r>
      <w:r w:rsidRPr="00BC6196">
        <w:rPr>
          <w:rFonts w:cs="Calibri"/>
          <w:sz w:val="24"/>
          <w:szCs w:val="24"/>
        </w:rPr>
        <w:t>wykonują</w:t>
      </w:r>
      <w:r w:rsidRPr="00BC6196">
        <w:rPr>
          <w:rFonts w:cs="Calibri"/>
          <w:spacing w:val="-3"/>
          <w:sz w:val="24"/>
          <w:szCs w:val="24"/>
        </w:rPr>
        <w:t xml:space="preserve"> </w:t>
      </w:r>
      <w:r w:rsidRPr="00BC6196">
        <w:rPr>
          <w:rFonts w:cs="Calibri"/>
          <w:sz w:val="24"/>
          <w:szCs w:val="24"/>
        </w:rPr>
        <w:t>dla</w:t>
      </w:r>
      <w:r w:rsidRPr="00BC6196">
        <w:rPr>
          <w:rFonts w:cs="Calibri"/>
          <w:spacing w:val="-3"/>
          <w:sz w:val="24"/>
          <w:szCs w:val="24"/>
        </w:rPr>
        <w:t xml:space="preserve"> </w:t>
      </w:r>
      <w:r w:rsidRPr="00BC6196">
        <w:rPr>
          <w:rFonts w:cs="Calibri"/>
          <w:sz w:val="24"/>
          <w:szCs w:val="24"/>
        </w:rPr>
        <w:t>nas</w:t>
      </w:r>
      <w:r w:rsidRPr="00BC6196">
        <w:rPr>
          <w:rFonts w:cs="Calibri"/>
          <w:spacing w:val="-3"/>
          <w:sz w:val="24"/>
          <w:szCs w:val="24"/>
        </w:rPr>
        <w:t xml:space="preserve"> </w:t>
      </w:r>
      <w:r w:rsidRPr="00BC6196">
        <w:rPr>
          <w:rFonts w:cs="Calibri"/>
          <w:sz w:val="24"/>
          <w:szCs w:val="24"/>
        </w:rPr>
        <w:t>usługi</w:t>
      </w:r>
      <w:r w:rsidRPr="00BC6196">
        <w:rPr>
          <w:rFonts w:cs="Calibri"/>
          <w:spacing w:val="-3"/>
          <w:sz w:val="24"/>
          <w:szCs w:val="24"/>
        </w:rPr>
        <w:t xml:space="preserve"> </w:t>
      </w:r>
      <w:r w:rsidRPr="00BC6196">
        <w:rPr>
          <w:rFonts w:cs="Calibri"/>
          <w:sz w:val="24"/>
          <w:szCs w:val="24"/>
        </w:rPr>
        <w:t>związane</w:t>
      </w:r>
      <w:r>
        <w:rPr>
          <w:rFonts w:cs="Calibri"/>
          <w:spacing w:val="-5"/>
          <w:sz w:val="24"/>
          <w:szCs w:val="24"/>
        </w:rPr>
        <w:t xml:space="preserve"> z </w:t>
      </w:r>
      <w:r w:rsidRPr="00BC6196">
        <w:rPr>
          <w:rFonts w:cs="Calibri"/>
          <w:sz w:val="24"/>
          <w:szCs w:val="24"/>
        </w:rPr>
        <w:t>obsługą</w:t>
      </w:r>
      <w:r>
        <w:rPr>
          <w:rFonts w:cs="Calibri"/>
          <w:spacing w:val="-3"/>
          <w:sz w:val="24"/>
          <w:szCs w:val="24"/>
        </w:rPr>
        <w:t xml:space="preserve"> i </w:t>
      </w:r>
      <w:r w:rsidRPr="00BC6196">
        <w:rPr>
          <w:rFonts w:cs="Calibri"/>
          <w:sz w:val="24"/>
          <w:szCs w:val="24"/>
        </w:rPr>
        <w:t>rozwojem</w:t>
      </w:r>
      <w:r w:rsidRPr="00BC6196">
        <w:rPr>
          <w:rFonts w:cs="Calibri"/>
          <w:spacing w:val="-2"/>
          <w:sz w:val="24"/>
          <w:szCs w:val="24"/>
        </w:rPr>
        <w:t xml:space="preserve"> </w:t>
      </w:r>
      <w:r w:rsidRPr="00BC6196">
        <w:rPr>
          <w:rFonts w:cs="Calibri"/>
          <w:sz w:val="24"/>
          <w:szCs w:val="24"/>
        </w:rPr>
        <w:t>systemów teleinformatycznych, a także zapewnieniem łączności, np. dostawcom rozwiązań IT</w:t>
      </w:r>
    </w:p>
    <w:p w14:paraId="536263A9" w14:textId="77777777" w:rsidR="00D160CB" w:rsidRPr="00BC6196" w:rsidRDefault="00D160CB" w:rsidP="00D160CB">
      <w:pPr>
        <w:widowControl w:val="0"/>
        <w:autoSpaceDE w:val="0"/>
        <w:autoSpaceDN w:val="0"/>
        <w:spacing w:after="0" w:line="288" w:lineRule="auto"/>
        <w:ind w:left="707"/>
        <w:rPr>
          <w:rFonts w:cs="Calibri"/>
          <w:sz w:val="24"/>
          <w:szCs w:val="24"/>
        </w:rPr>
      </w:pPr>
      <w:r w:rsidRPr="00BC6196">
        <w:rPr>
          <w:rFonts w:cs="Calibri"/>
          <w:sz w:val="24"/>
          <w:szCs w:val="24"/>
        </w:rPr>
        <w:t>i</w:t>
      </w:r>
      <w:r w:rsidRPr="00BC6196">
        <w:rPr>
          <w:rFonts w:cs="Calibri"/>
          <w:spacing w:val="-4"/>
          <w:sz w:val="24"/>
          <w:szCs w:val="24"/>
        </w:rPr>
        <w:t xml:space="preserve"> </w:t>
      </w:r>
      <w:r w:rsidRPr="00BC6196">
        <w:rPr>
          <w:rFonts w:cs="Calibri"/>
          <w:sz w:val="24"/>
          <w:szCs w:val="24"/>
        </w:rPr>
        <w:t>operatorom</w:t>
      </w:r>
      <w:r w:rsidRPr="00BC6196">
        <w:rPr>
          <w:rFonts w:cs="Calibri"/>
          <w:spacing w:val="-3"/>
          <w:sz w:val="24"/>
          <w:szCs w:val="24"/>
        </w:rPr>
        <w:t xml:space="preserve"> </w:t>
      </w:r>
      <w:r w:rsidRPr="00BC6196">
        <w:rPr>
          <w:rFonts w:cs="Calibri"/>
          <w:spacing w:val="-2"/>
          <w:sz w:val="24"/>
          <w:szCs w:val="24"/>
        </w:rPr>
        <w:t>telekomunikacyjnym.</w:t>
      </w:r>
    </w:p>
    <w:p w14:paraId="009622BD" w14:textId="77777777" w:rsidR="00D160CB" w:rsidRPr="00D1713A" w:rsidRDefault="00D160CB" w:rsidP="00C65F2A">
      <w:pPr>
        <w:pStyle w:val="Akapitzlist"/>
        <w:numPr>
          <w:ilvl w:val="0"/>
          <w:numId w:val="46"/>
        </w:numPr>
        <w:tabs>
          <w:tab w:val="left" w:pos="709"/>
        </w:tabs>
        <w:spacing w:before="60" w:after="60"/>
        <w:ind w:left="709" w:hanging="284"/>
        <w:rPr>
          <w:rFonts w:ascii="Calibri" w:hAnsi="Calibri" w:cs="Calibri"/>
        </w:rPr>
      </w:pPr>
      <w:r w:rsidRPr="00D1713A">
        <w:rPr>
          <w:rFonts w:ascii="Calibri" w:hAnsi="Calibri" w:cs="Calibri"/>
        </w:rPr>
        <w:t>Okres przechowywania danych</w:t>
      </w:r>
    </w:p>
    <w:p w14:paraId="1ABF660F"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Dane</w:t>
      </w:r>
      <w:r w:rsidRPr="00BC6196">
        <w:rPr>
          <w:rFonts w:cs="Calibri"/>
          <w:spacing w:val="-9"/>
          <w:sz w:val="24"/>
          <w:szCs w:val="24"/>
        </w:rPr>
        <w:t xml:space="preserve"> </w:t>
      </w:r>
      <w:r w:rsidRPr="00BC6196">
        <w:rPr>
          <w:rFonts w:cs="Calibri"/>
          <w:sz w:val="24"/>
          <w:szCs w:val="24"/>
        </w:rPr>
        <w:t>osobowe</w:t>
      </w:r>
      <w:r w:rsidRPr="00BC6196">
        <w:rPr>
          <w:rFonts w:cs="Calibri"/>
          <w:spacing w:val="-4"/>
          <w:sz w:val="24"/>
          <w:szCs w:val="24"/>
        </w:rPr>
        <w:t xml:space="preserve"> </w:t>
      </w:r>
      <w:r w:rsidRPr="00BC6196">
        <w:rPr>
          <w:rFonts w:cs="Calibri"/>
          <w:sz w:val="24"/>
          <w:szCs w:val="24"/>
        </w:rPr>
        <w:t>są</w:t>
      </w:r>
      <w:r w:rsidRPr="00BC6196">
        <w:rPr>
          <w:rFonts w:cs="Calibri"/>
          <w:spacing w:val="-6"/>
          <w:sz w:val="24"/>
          <w:szCs w:val="24"/>
        </w:rPr>
        <w:t xml:space="preserve"> </w:t>
      </w:r>
      <w:r w:rsidRPr="00BC6196">
        <w:rPr>
          <w:rFonts w:cs="Calibri"/>
          <w:sz w:val="24"/>
          <w:szCs w:val="24"/>
        </w:rPr>
        <w:t>przechowywane</w:t>
      </w:r>
      <w:r w:rsidRPr="00BC6196">
        <w:rPr>
          <w:rFonts w:cs="Calibri"/>
          <w:spacing w:val="-4"/>
          <w:sz w:val="24"/>
          <w:szCs w:val="24"/>
        </w:rPr>
        <w:t xml:space="preserve"> </w:t>
      </w:r>
      <w:r w:rsidRPr="00BC6196">
        <w:rPr>
          <w:rFonts w:cs="Calibri"/>
          <w:sz w:val="24"/>
          <w:szCs w:val="24"/>
        </w:rPr>
        <w:t>przez</w:t>
      </w:r>
      <w:r w:rsidRPr="00BC6196">
        <w:rPr>
          <w:rFonts w:cs="Calibri"/>
          <w:spacing w:val="-7"/>
          <w:sz w:val="24"/>
          <w:szCs w:val="24"/>
        </w:rPr>
        <w:t xml:space="preserve"> </w:t>
      </w:r>
      <w:r w:rsidRPr="00BC6196">
        <w:rPr>
          <w:rFonts w:cs="Calibri"/>
          <w:sz w:val="24"/>
          <w:szCs w:val="24"/>
        </w:rPr>
        <w:t>okres</w:t>
      </w:r>
      <w:r w:rsidRPr="00BC6196">
        <w:rPr>
          <w:rFonts w:cs="Calibri"/>
          <w:spacing w:val="-4"/>
          <w:sz w:val="24"/>
          <w:szCs w:val="24"/>
        </w:rPr>
        <w:t xml:space="preserve"> </w:t>
      </w:r>
      <w:r w:rsidRPr="00BC6196">
        <w:rPr>
          <w:rFonts w:cs="Calibri"/>
          <w:sz w:val="24"/>
          <w:szCs w:val="24"/>
        </w:rPr>
        <w:t>niezbędny</w:t>
      </w:r>
      <w:r w:rsidRPr="00BC6196">
        <w:rPr>
          <w:rFonts w:cs="Calibri"/>
          <w:spacing w:val="-4"/>
          <w:sz w:val="24"/>
          <w:szCs w:val="24"/>
        </w:rPr>
        <w:t xml:space="preserve"> </w:t>
      </w:r>
      <w:r w:rsidRPr="00BC6196">
        <w:rPr>
          <w:rFonts w:cs="Calibri"/>
          <w:sz w:val="24"/>
          <w:szCs w:val="24"/>
        </w:rPr>
        <w:t>do</w:t>
      </w:r>
      <w:r w:rsidRPr="00BC6196">
        <w:rPr>
          <w:rFonts w:cs="Calibri"/>
          <w:spacing w:val="-5"/>
          <w:sz w:val="24"/>
          <w:szCs w:val="24"/>
        </w:rPr>
        <w:t xml:space="preserve"> </w:t>
      </w:r>
      <w:r w:rsidRPr="00BC6196">
        <w:rPr>
          <w:rFonts w:cs="Calibri"/>
          <w:sz w:val="24"/>
          <w:szCs w:val="24"/>
        </w:rPr>
        <w:t>realizacji</w:t>
      </w:r>
      <w:r w:rsidRPr="00BC6196">
        <w:rPr>
          <w:rFonts w:cs="Calibri"/>
          <w:spacing w:val="-4"/>
          <w:sz w:val="24"/>
          <w:szCs w:val="24"/>
        </w:rPr>
        <w:t xml:space="preserve"> </w:t>
      </w:r>
      <w:r w:rsidRPr="00BC6196">
        <w:rPr>
          <w:rFonts w:cs="Calibri"/>
          <w:sz w:val="24"/>
          <w:szCs w:val="24"/>
        </w:rPr>
        <w:t>celów</w:t>
      </w:r>
      <w:r w:rsidRPr="00BC6196">
        <w:rPr>
          <w:rFonts w:cs="Calibri"/>
          <w:spacing w:val="-6"/>
          <w:sz w:val="24"/>
          <w:szCs w:val="24"/>
        </w:rPr>
        <w:t xml:space="preserve"> </w:t>
      </w:r>
      <w:r w:rsidRPr="00BC6196">
        <w:rPr>
          <w:rFonts w:cs="Calibri"/>
          <w:sz w:val="24"/>
          <w:szCs w:val="24"/>
        </w:rPr>
        <w:t>określonych</w:t>
      </w:r>
      <w:r>
        <w:rPr>
          <w:rFonts w:cs="Calibri"/>
          <w:spacing w:val="-4"/>
          <w:sz w:val="24"/>
          <w:szCs w:val="24"/>
        </w:rPr>
        <w:t xml:space="preserve"> w </w:t>
      </w:r>
      <w:r w:rsidRPr="00BC6196">
        <w:rPr>
          <w:rFonts w:cs="Calibri"/>
          <w:spacing w:val="-2"/>
          <w:sz w:val="24"/>
          <w:szCs w:val="24"/>
        </w:rPr>
        <w:t>punkcie</w:t>
      </w:r>
      <w:r>
        <w:rPr>
          <w:rFonts w:cs="Calibri"/>
          <w:sz w:val="24"/>
          <w:szCs w:val="24"/>
        </w:rPr>
        <w:t xml:space="preserve"> </w:t>
      </w:r>
      <w:r w:rsidRPr="00BC6196">
        <w:rPr>
          <w:rFonts w:cs="Calibri"/>
          <w:spacing w:val="-5"/>
          <w:sz w:val="24"/>
          <w:szCs w:val="24"/>
        </w:rPr>
        <w:t>II.</w:t>
      </w:r>
    </w:p>
    <w:p w14:paraId="3BBB062C" w14:textId="77777777" w:rsidR="00D160CB" w:rsidRPr="00D1713A" w:rsidRDefault="00D160CB" w:rsidP="00C65F2A">
      <w:pPr>
        <w:pStyle w:val="Akapitzlist"/>
        <w:numPr>
          <w:ilvl w:val="0"/>
          <w:numId w:val="46"/>
        </w:numPr>
        <w:tabs>
          <w:tab w:val="left" w:pos="709"/>
          <w:tab w:val="left" w:pos="851"/>
        </w:tabs>
        <w:spacing w:before="60" w:after="60"/>
        <w:ind w:left="709" w:hanging="284"/>
        <w:rPr>
          <w:rFonts w:ascii="Calibri" w:hAnsi="Calibri" w:cs="Calibri"/>
        </w:rPr>
      </w:pPr>
      <w:r w:rsidRPr="00D1713A">
        <w:rPr>
          <w:rFonts w:ascii="Calibri" w:hAnsi="Calibri" w:cs="Calibri"/>
        </w:rPr>
        <w:t>Prawa osób, których dane dotyczą</w:t>
      </w:r>
    </w:p>
    <w:p w14:paraId="10E89839"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lastRenderedPageBreak/>
        <w:t>Przysługują</w:t>
      </w:r>
      <w:r w:rsidRPr="00BC6196">
        <w:rPr>
          <w:rFonts w:cs="Calibri"/>
          <w:spacing w:val="-8"/>
          <w:sz w:val="24"/>
          <w:szCs w:val="24"/>
        </w:rPr>
        <w:t xml:space="preserve"> </w:t>
      </w:r>
      <w:r w:rsidRPr="00BC6196">
        <w:rPr>
          <w:rFonts w:cs="Calibri"/>
          <w:sz w:val="24"/>
          <w:szCs w:val="24"/>
        </w:rPr>
        <w:t>Państwu</w:t>
      </w:r>
      <w:r w:rsidRPr="00BC6196">
        <w:rPr>
          <w:rFonts w:cs="Calibri"/>
          <w:spacing w:val="-6"/>
          <w:sz w:val="24"/>
          <w:szCs w:val="24"/>
        </w:rPr>
        <w:t xml:space="preserve"> </w:t>
      </w:r>
      <w:r w:rsidRPr="00BC6196">
        <w:rPr>
          <w:rFonts w:cs="Calibri"/>
          <w:sz w:val="24"/>
          <w:szCs w:val="24"/>
        </w:rPr>
        <w:t>następujące</w:t>
      </w:r>
      <w:r w:rsidRPr="00BC6196">
        <w:rPr>
          <w:rFonts w:cs="Calibri"/>
          <w:spacing w:val="-4"/>
          <w:sz w:val="24"/>
          <w:szCs w:val="24"/>
        </w:rPr>
        <w:t xml:space="preserve"> </w:t>
      </w:r>
      <w:r w:rsidRPr="00BC6196">
        <w:rPr>
          <w:rFonts w:cs="Calibri"/>
          <w:spacing w:val="-2"/>
          <w:sz w:val="24"/>
          <w:szCs w:val="24"/>
        </w:rPr>
        <w:t>prawa:</w:t>
      </w:r>
    </w:p>
    <w:p w14:paraId="4624706A" w14:textId="77777777" w:rsidR="00D160CB" w:rsidRPr="00BC6196" w:rsidRDefault="00D160CB" w:rsidP="00D160CB">
      <w:pPr>
        <w:widowControl w:val="0"/>
        <w:numPr>
          <w:ilvl w:val="1"/>
          <w:numId w:val="46"/>
        </w:numPr>
        <w:tabs>
          <w:tab w:val="left" w:pos="859"/>
        </w:tabs>
        <w:autoSpaceDE w:val="0"/>
        <w:autoSpaceDN w:val="0"/>
        <w:spacing w:after="0" w:line="288" w:lineRule="auto"/>
        <w:ind w:left="859" w:hanging="358"/>
        <w:rPr>
          <w:rFonts w:cs="Calibri"/>
          <w:sz w:val="24"/>
          <w:szCs w:val="24"/>
        </w:rPr>
      </w:pPr>
      <w:r w:rsidRPr="00BC6196">
        <w:rPr>
          <w:rFonts w:cs="Calibri"/>
          <w:sz w:val="24"/>
          <w:szCs w:val="24"/>
        </w:rPr>
        <w:t>prawo</w:t>
      </w:r>
      <w:r w:rsidRPr="00BC6196">
        <w:rPr>
          <w:rFonts w:cs="Calibri"/>
          <w:spacing w:val="-2"/>
          <w:sz w:val="24"/>
          <w:szCs w:val="24"/>
        </w:rPr>
        <w:t xml:space="preserve"> </w:t>
      </w:r>
      <w:r w:rsidRPr="00BC6196">
        <w:rPr>
          <w:rFonts w:cs="Calibri"/>
          <w:sz w:val="24"/>
          <w:szCs w:val="24"/>
        </w:rPr>
        <w:t>dostępu</w:t>
      </w:r>
      <w:r w:rsidRPr="00BC6196">
        <w:rPr>
          <w:rFonts w:cs="Calibri"/>
          <w:spacing w:val="-5"/>
          <w:sz w:val="24"/>
          <w:szCs w:val="24"/>
        </w:rPr>
        <w:t xml:space="preserve"> </w:t>
      </w:r>
      <w:r w:rsidRPr="00BC6196">
        <w:rPr>
          <w:rFonts w:cs="Calibri"/>
          <w:sz w:val="24"/>
          <w:szCs w:val="24"/>
        </w:rPr>
        <w:t>do</w:t>
      </w:r>
      <w:r w:rsidRPr="00BC6196">
        <w:rPr>
          <w:rFonts w:cs="Calibri"/>
          <w:spacing w:val="-5"/>
          <w:sz w:val="24"/>
          <w:szCs w:val="24"/>
        </w:rPr>
        <w:t xml:space="preserve"> </w:t>
      </w:r>
      <w:r w:rsidRPr="00BC6196">
        <w:rPr>
          <w:rFonts w:cs="Calibri"/>
          <w:sz w:val="24"/>
          <w:szCs w:val="24"/>
        </w:rPr>
        <w:t>swoich</w:t>
      </w:r>
      <w:r w:rsidRPr="00BC6196">
        <w:rPr>
          <w:rFonts w:cs="Calibri"/>
          <w:spacing w:val="-6"/>
          <w:sz w:val="24"/>
          <w:szCs w:val="24"/>
        </w:rPr>
        <w:t xml:space="preserve"> </w:t>
      </w:r>
      <w:r w:rsidRPr="00BC6196">
        <w:rPr>
          <w:rFonts w:cs="Calibri"/>
          <w:sz w:val="24"/>
          <w:szCs w:val="24"/>
        </w:rPr>
        <w:t>danych</w:t>
      </w:r>
      <w:r w:rsidRPr="00BC6196">
        <w:rPr>
          <w:rFonts w:cs="Calibri"/>
          <w:spacing w:val="-3"/>
          <w:sz w:val="24"/>
          <w:szCs w:val="24"/>
        </w:rPr>
        <w:t xml:space="preserve"> </w:t>
      </w:r>
      <w:r w:rsidRPr="00BC6196">
        <w:rPr>
          <w:rFonts w:cs="Calibri"/>
          <w:sz w:val="24"/>
          <w:szCs w:val="24"/>
        </w:rPr>
        <w:t>oraz</w:t>
      </w:r>
      <w:r w:rsidRPr="00BC6196">
        <w:rPr>
          <w:rFonts w:cs="Calibri"/>
          <w:spacing w:val="-6"/>
          <w:sz w:val="24"/>
          <w:szCs w:val="24"/>
        </w:rPr>
        <w:t xml:space="preserve"> </w:t>
      </w:r>
      <w:r w:rsidRPr="00BC6196">
        <w:rPr>
          <w:rFonts w:cs="Calibri"/>
          <w:sz w:val="24"/>
          <w:szCs w:val="24"/>
        </w:rPr>
        <w:t>otrzymania</w:t>
      </w:r>
      <w:r w:rsidRPr="00BC6196">
        <w:rPr>
          <w:rFonts w:cs="Calibri"/>
          <w:spacing w:val="-3"/>
          <w:sz w:val="24"/>
          <w:szCs w:val="24"/>
        </w:rPr>
        <w:t xml:space="preserve"> </w:t>
      </w:r>
      <w:r w:rsidRPr="00BC6196">
        <w:rPr>
          <w:rFonts w:cs="Calibri"/>
          <w:sz w:val="24"/>
          <w:szCs w:val="24"/>
        </w:rPr>
        <w:t>ich</w:t>
      </w:r>
      <w:r w:rsidRPr="00BC6196">
        <w:rPr>
          <w:rFonts w:cs="Calibri"/>
          <w:spacing w:val="-7"/>
          <w:sz w:val="24"/>
          <w:szCs w:val="24"/>
        </w:rPr>
        <w:t xml:space="preserve"> </w:t>
      </w:r>
      <w:r w:rsidRPr="00BC6196">
        <w:rPr>
          <w:rFonts w:cs="Calibri"/>
          <w:sz w:val="24"/>
          <w:szCs w:val="24"/>
        </w:rPr>
        <w:t>kopii</w:t>
      </w:r>
      <w:r w:rsidRPr="00BC6196">
        <w:rPr>
          <w:rFonts w:cs="Calibri"/>
          <w:spacing w:val="-4"/>
          <w:sz w:val="24"/>
          <w:szCs w:val="24"/>
        </w:rPr>
        <w:t xml:space="preserve"> </w:t>
      </w:r>
      <w:r w:rsidRPr="00BC6196">
        <w:rPr>
          <w:rFonts w:cs="Calibri"/>
          <w:sz w:val="24"/>
          <w:szCs w:val="24"/>
        </w:rPr>
        <w:t>(art.</w:t>
      </w:r>
      <w:r w:rsidRPr="00BC6196">
        <w:rPr>
          <w:rFonts w:cs="Calibri"/>
          <w:spacing w:val="-6"/>
          <w:sz w:val="24"/>
          <w:szCs w:val="24"/>
        </w:rPr>
        <w:t xml:space="preserve"> </w:t>
      </w:r>
      <w:r w:rsidRPr="00BC6196">
        <w:rPr>
          <w:rFonts w:cs="Calibri"/>
          <w:sz w:val="24"/>
          <w:szCs w:val="24"/>
        </w:rPr>
        <w:t>15</w:t>
      </w:r>
      <w:r w:rsidRPr="00BC6196">
        <w:rPr>
          <w:rFonts w:cs="Calibri"/>
          <w:spacing w:val="-4"/>
          <w:sz w:val="24"/>
          <w:szCs w:val="24"/>
        </w:rPr>
        <w:t xml:space="preserve"> </w:t>
      </w:r>
      <w:r w:rsidRPr="00BC6196">
        <w:rPr>
          <w:rFonts w:cs="Calibri"/>
          <w:spacing w:val="-2"/>
          <w:sz w:val="24"/>
          <w:szCs w:val="24"/>
        </w:rPr>
        <w:t>RODO),</w:t>
      </w:r>
    </w:p>
    <w:p w14:paraId="7EF964B3" w14:textId="77777777" w:rsidR="00D160CB" w:rsidRPr="00BC6196" w:rsidRDefault="00D160CB" w:rsidP="00D160CB">
      <w:pPr>
        <w:widowControl w:val="0"/>
        <w:numPr>
          <w:ilvl w:val="1"/>
          <w:numId w:val="46"/>
        </w:numPr>
        <w:tabs>
          <w:tab w:val="left" w:pos="859"/>
        </w:tabs>
        <w:autoSpaceDE w:val="0"/>
        <w:autoSpaceDN w:val="0"/>
        <w:spacing w:after="0" w:line="288" w:lineRule="auto"/>
        <w:ind w:left="859" w:hanging="358"/>
        <w:rPr>
          <w:rFonts w:cs="Calibri"/>
          <w:sz w:val="24"/>
          <w:szCs w:val="24"/>
        </w:rPr>
      </w:pPr>
      <w:r w:rsidRPr="00BC6196">
        <w:rPr>
          <w:rFonts w:cs="Calibri"/>
          <w:sz w:val="24"/>
          <w:szCs w:val="24"/>
        </w:rPr>
        <w:t>prawo</w:t>
      </w:r>
      <w:r w:rsidRPr="00BC6196">
        <w:rPr>
          <w:rFonts w:cs="Calibri"/>
          <w:spacing w:val="-3"/>
          <w:sz w:val="24"/>
          <w:szCs w:val="24"/>
        </w:rPr>
        <w:t xml:space="preserve"> </w:t>
      </w:r>
      <w:r w:rsidRPr="00BC6196">
        <w:rPr>
          <w:rFonts w:cs="Calibri"/>
          <w:sz w:val="24"/>
          <w:szCs w:val="24"/>
        </w:rPr>
        <w:t>do</w:t>
      </w:r>
      <w:r w:rsidRPr="00BC6196">
        <w:rPr>
          <w:rFonts w:cs="Calibri"/>
          <w:spacing w:val="-2"/>
          <w:sz w:val="24"/>
          <w:szCs w:val="24"/>
        </w:rPr>
        <w:t xml:space="preserve"> </w:t>
      </w:r>
      <w:r w:rsidRPr="00BC6196">
        <w:rPr>
          <w:rFonts w:cs="Calibri"/>
          <w:sz w:val="24"/>
          <w:szCs w:val="24"/>
        </w:rPr>
        <w:t>sprostowania</w:t>
      </w:r>
      <w:r w:rsidRPr="00BC6196">
        <w:rPr>
          <w:rFonts w:cs="Calibri"/>
          <w:spacing w:val="-6"/>
          <w:sz w:val="24"/>
          <w:szCs w:val="24"/>
        </w:rPr>
        <w:t xml:space="preserve"> </w:t>
      </w:r>
      <w:r w:rsidRPr="00BC6196">
        <w:rPr>
          <w:rFonts w:cs="Calibri"/>
          <w:sz w:val="24"/>
          <w:szCs w:val="24"/>
        </w:rPr>
        <w:t>swoich</w:t>
      </w:r>
      <w:r w:rsidRPr="00BC6196">
        <w:rPr>
          <w:rFonts w:cs="Calibri"/>
          <w:spacing w:val="-4"/>
          <w:sz w:val="24"/>
          <w:szCs w:val="24"/>
        </w:rPr>
        <w:t xml:space="preserve"> </w:t>
      </w:r>
      <w:r w:rsidRPr="00BC6196">
        <w:rPr>
          <w:rFonts w:cs="Calibri"/>
          <w:sz w:val="24"/>
          <w:szCs w:val="24"/>
        </w:rPr>
        <w:t>danych</w:t>
      </w:r>
      <w:r w:rsidRPr="00BC6196">
        <w:rPr>
          <w:rFonts w:cs="Calibri"/>
          <w:spacing w:val="-6"/>
          <w:sz w:val="24"/>
          <w:szCs w:val="24"/>
        </w:rPr>
        <w:t xml:space="preserve"> </w:t>
      </w:r>
      <w:r w:rsidRPr="00BC6196">
        <w:rPr>
          <w:rFonts w:cs="Calibri"/>
          <w:sz w:val="24"/>
          <w:szCs w:val="24"/>
        </w:rPr>
        <w:t>(art.</w:t>
      </w:r>
      <w:r w:rsidRPr="00BC6196">
        <w:rPr>
          <w:rFonts w:cs="Calibri"/>
          <w:spacing w:val="-6"/>
          <w:sz w:val="24"/>
          <w:szCs w:val="24"/>
        </w:rPr>
        <w:t xml:space="preserve"> </w:t>
      </w:r>
      <w:r w:rsidRPr="00BC6196">
        <w:rPr>
          <w:rFonts w:cs="Calibri"/>
          <w:sz w:val="24"/>
          <w:szCs w:val="24"/>
        </w:rPr>
        <w:t>16</w:t>
      </w:r>
      <w:r w:rsidRPr="00BC6196">
        <w:rPr>
          <w:rFonts w:cs="Calibri"/>
          <w:spacing w:val="-5"/>
          <w:sz w:val="24"/>
          <w:szCs w:val="24"/>
        </w:rPr>
        <w:t xml:space="preserve"> </w:t>
      </w:r>
      <w:r w:rsidRPr="00BC6196">
        <w:rPr>
          <w:rFonts w:cs="Calibri"/>
          <w:spacing w:val="-2"/>
          <w:sz w:val="24"/>
          <w:szCs w:val="24"/>
        </w:rPr>
        <w:t>RODO),</w:t>
      </w:r>
    </w:p>
    <w:p w14:paraId="40993132" w14:textId="77777777" w:rsidR="00D160CB" w:rsidRPr="00BC6196" w:rsidRDefault="00D160CB" w:rsidP="00D160CB">
      <w:pPr>
        <w:widowControl w:val="0"/>
        <w:numPr>
          <w:ilvl w:val="1"/>
          <w:numId w:val="46"/>
        </w:numPr>
        <w:tabs>
          <w:tab w:val="left" w:pos="859"/>
        </w:tabs>
        <w:autoSpaceDE w:val="0"/>
        <w:autoSpaceDN w:val="0"/>
        <w:spacing w:after="0" w:line="288" w:lineRule="auto"/>
        <w:ind w:left="859" w:hanging="358"/>
        <w:rPr>
          <w:rFonts w:cs="Calibri"/>
          <w:sz w:val="24"/>
          <w:szCs w:val="24"/>
        </w:rPr>
      </w:pPr>
      <w:r w:rsidRPr="00BC6196">
        <w:rPr>
          <w:rFonts w:cs="Calibri"/>
          <w:sz w:val="24"/>
          <w:szCs w:val="24"/>
        </w:rPr>
        <w:t>prawo</w:t>
      </w:r>
      <w:r w:rsidRPr="00BC6196">
        <w:rPr>
          <w:rFonts w:cs="Calibri"/>
          <w:spacing w:val="-5"/>
          <w:sz w:val="24"/>
          <w:szCs w:val="24"/>
        </w:rPr>
        <w:t xml:space="preserve"> </w:t>
      </w:r>
      <w:r w:rsidRPr="00BC6196">
        <w:rPr>
          <w:rFonts w:cs="Calibri"/>
          <w:sz w:val="24"/>
          <w:szCs w:val="24"/>
        </w:rPr>
        <w:t>do</w:t>
      </w:r>
      <w:r w:rsidRPr="00BC6196">
        <w:rPr>
          <w:rFonts w:cs="Calibri"/>
          <w:spacing w:val="-2"/>
          <w:sz w:val="24"/>
          <w:szCs w:val="24"/>
        </w:rPr>
        <w:t xml:space="preserve"> </w:t>
      </w:r>
      <w:r w:rsidRPr="00BC6196">
        <w:rPr>
          <w:rFonts w:cs="Calibri"/>
          <w:sz w:val="24"/>
          <w:szCs w:val="24"/>
        </w:rPr>
        <w:t>usunięcia</w:t>
      </w:r>
      <w:r w:rsidRPr="00BC6196">
        <w:rPr>
          <w:rFonts w:cs="Calibri"/>
          <w:spacing w:val="-6"/>
          <w:sz w:val="24"/>
          <w:szCs w:val="24"/>
        </w:rPr>
        <w:t xml:space="preserve"> </w:t>
      </w:r>
      <w:r w:rsidRPr="00BC6196">
        <w:rPr>
          <w:rFonts w:cs="Calibri"/>
          <w:sz w:val="24"/>
          <w:szCs w:val="24"/>
        </w:rPr>
        <w:t>swoich</w:t>
      </w:r>
      <w:r w:rsidRPr="00BC6196">
        <w:rPr>
          <w:rFonts w:cs="Calibri"/>
          <w:spacing w:val="-7"/>
          <w:sz w:val="24"/>
          <w:szCs w:val="24"/>
        </w:rPr>
        <w:t xml:space="preserve"> </w:t>
      </w:r>
      <w:r w:rsidRPr="00BC6196">
        <w:rPr>
          <w:rFonts w:cs="Calibri"/>
          <w:sz w:val="24"/>
          <w:szCs w:val="24"/>
        </w:rPr>
        <w:t>danych</w:t>
      </w:r>
      <w:r w:rsidRPr="00BC6196">
        <w:rPr>
          <w:rFonts w:cs="Calibri"/>
          <w:spacing w:val="-4"/>
          <w:sz w:val="24"/>
          <w:szCs w:val="24"/>
        </w:rPr>
        <w:t xml:space="preserve"> </w:t>
      </w:r>
      <w:r w:rsidRPr="00BC6196">
        <w:rPr>
          <w:rFonts w:cs="Calibri"/>
          <w:sz w:val="24"/>
          <w:szCs w:val="24"/>
        </w:rPr>
        <w:t>(art.</w:t>
      </w:r>
      <w:r w:rsidRPr="00BC6196">
        <w:rPr>
          <w:rFonts w:cs="Calibri"/>
          <w:spacing w:val="-3"/>
          <w:sz w:val="24"/>
          <w:szCs w:val="24"/>
        </w:rPr>
        <w:t xml:space="preserve"> </w:t>
      </w:r>
      <w:r w:rsidRPr="00BC6196">
        <w:rPr>
          <w:rFonts w:cs="Calibri"/>
          <w:sz w:val="24"/>
          <w:szCs w:val="24"/>
        </w:rPr>
        <w:t>17</w:t>
      </w:r>
      <w:r w:rsidRPr="00BC6196">
        <w:rPr>
          <w:rFonts w:cs="Calibri"/>
          <w:spacing w:val="-3"/>
          <w:sz w:val="24"/>
          <w:szCs w:val="24"/>
        </w:rPr>
        <w:t xml:space="preserve"> </w:t>
      </w:r>
      <w:r w:rsidRPr="00BC6196">
        <w:rPr>
          <w:rFonts w:cs="Calibri"/>
          <w:sz w:val="24"/>
          <w:szCs w:val="24"/>
        </w:rPr>
        <w:t>RODO) -</w:t>
      </w:r>
      <w:r w:rsidRPr="00BC6196">
        <w:rPr>
          <w:rFonts w:cs="Calibri"/>
          <w:spacing w:val="-3"/>
          <w:sz w:val="24"/>
          <w:szCs w:val="24"/>
        </w:rPr>
        <w:t xml:space="preserve"> </w:t>
      </w:r>
      <w:r w:rsidRPr="00BC6196">
        <w:rPr>
          <w:rFonts w:cs="Calibri"/>
          <w:sz w:val="24"/>
          <w:szCs w:val="24"/>
        </w:rPr>
        <w:t>jeśli</w:t>
      </w:r>
      <w:r w:rsidRPr="00BC6196">
        <w:rPr>
          <w:rFonts w:cs="Calibri"/>
          <w:spacing w:val="-4"/>
          <w:sz w:val="24"/>
          <w:szCs w:val="24"/>
        </w:rPr>
        <w:t xml:space="preserve"> </w:t>
      </w:r>
      <w:r w:rsidRPr="00BC6196">
        <w:rPr>
          <w:rFonts w:cs="Calibri"/>
          <w:sz w:val="24"/>
          <w:szCs w:val="24"/>
        </w:rPr>
        <w:t>nie</w:t>
      </w:r>
      <w:r w:rsidRPr="00BC6196">
        <w:rPr>
          <w:rFonts w:cs="Calibri"/>
          <w:spacing w:val="-4"/>
          <w:sz w:val="24"/>
          <w:szCs w:val="24"/>
        </w:rPr>
        <w:t xml:space="preserve"> </w:t>
      </w:r>
      <w:r w:rsidRPr="00BC6196">
        <w:rPr>
          <w:rFonts w:cs="Calibri"/>
          <w:sz w:val="24"/>
          <w:szCs w:val="24"/>
        </w:rPr>
        <w:t>zaistniały</w:t>
      </w:r>
      <w:r w:rsidRPr="00BC6196">
        <w:rPr>
          <w:rFonts w:cs="Calibri"/>
          <w:spacing w:val="-5"/>
          <w:sz w:val="24"/>
          <w:szCs w:val="24"/>
        </w:rPr>
        <w:t xml:space="preserve"> </w:t>
      </w:r>
      <w:r w:rsidRPr="00BC6196">
        <w:rPr>
          <w:rFonts w:cs="Calibri"/>
          <w:sz w:val="24"/>
          <w:szCs w:val="24"/>
        </w:rPr>
        <w:t>okoliczności,</w:t>
      </w:r>
      <w:r>
        <w:rPr>
          <w:rFonts w:cs="Calibri"/>
          <w:spacing w:val="-3"/>
          <w:sz w:val="24"/>
          <w:szCs w:val="24"/>
        </w:rPr>
        <w:t xml:space="preserve"> o </w:t>
      </w:r>
      <w:r w:rsidRPr="00BC6196">
        <w:rPr>
          <w:rFonts w:cs="Calibri"/>
          <w:spacing w:val="-2"/>
          <w:sz w:val="24"/>
          <w:szCs w:val="24"/>
        </w:rPr>
        <w:t>których</w:t>
      </w:r>
    </w:p>
    <w:p w14:paraId="500122E8" w14:textId="77777777" w:rsidR="00D160CB" w:rsidRPr="00BC6196" w:rsidRDefault="00D160CB" w:rsidP="00D160CB">
      <w:pPr>
        <w:widowControl w:val="0"/>
        <w:autoSpaceDE w:val="0"/>
        <w:autoSpaceDN w:val="0"/>
        <w:spacing w:after="0" w:line="288" w:lineRule="auto"/>
        <w:ind w:left="861"/>
        <w:rPr>
          <w:rFonts w:cs="Calibri"/>
          <w:sz w:val="24"/>
          <w:szCs w:val="24"/>
        </w:rPr>
      </w:pPr>
      <w:r w:rsidRPr="00BC6196">
        <w:rPr>
          <w:rFonts w:cs="Calibri"/>
          <w:sz w:val="24"/>
          <w:szCs w:val="24"/>
        </w:rPr>
        <w:t>mowa</w:t>
      </w:r>
      <w:r>
        <w:rPr>
          <w:rFonts w:cs="Calibri"/>
          <w:spacing w:val="-6"/>
          <w:sz w:val="24"/>
          <w:szCs w:val="24"/>
        </w:rPr>
        <w:t xml:space="preserve"> w </w:t>
      </w:r>
      <w:r w:rsidRPr="00BC6196">
        <w:rPr>
          <w:rFonts w:cs="Calibri"/>
          <w:sz w:val="24"/>
          <w:szCs w:val="24"/>
        </w:rPr>
        <w:t>art.</w:t>
      </w:r>
      <w:r w:rsidRPr="00BC6196">
        <w:rPr>
          <w:rFonts w:cs="Calibri"/>
          <w:spacing w:val="-4"/>
          <w:sz w:val="24"/>
          <w:szCs w:val="24"/>
        </w:rPr>
        <w:t xml:space="preserve"> </w:t>
      </w:r>
      <w:r w:rsidRPr="00BC6196">
        <w:rPr>
          <w:rFonts w:cs="Calibri"/>
          <w:sz w:val="24"/>
          <w:szCs w:val="24"/>
        </w:rPr>
        <w:t>17</w:t>
      </w:r>
      <w:r w:rsidRPr="00BC6196">
        <w:rPr>
          <w:rFonts w:cs="Calibri"/>
          <w:spacing w:val="-2"/>
          <w:sz w:val="24"/>
          <w:szCs w:val="24"/>
        </w:rPr>
        <w:t xml:space="preserve"> </w:t>
      </w:r>
      <w:r w:rsidRPr="00BC6196">
        <w:rPr>
          <w:rFonts w:cs="Calibri"/>
          <w:sz w:val="24"/>
          <w:szCs w:val="24"/>
        </w:rPr>
        <w:t>ust.</w:t>
      </w:r>
      <w:r w:rsidRPr="00BC6196">
        <w:rPr>
          <w:rFonts w:cs="Calibri"/>
          <w:spacing w:val="-4"/>
          <w:sz w:val="24"/>
          <w:szCs w:val="24"/>
        </w:rPr>
        <w:t xml:space="preserve"> </w:t>
      </w:r>
      <w:r w:rsidRPr="00BC6196">
        <w:rPr>
          <w:rFonts w:cs="Calibri"/>
          <w:sz w:val="24"/>
          <w:szCs w:val="24"/>
        </w:rPr>
        <w:t>3</w:t>
      </w:r>
      <w:r w:rsidRPr="00BC6196">
        <w:rPr>
          <w:rFonts w:cs="Calibri"/>
          <w:spacing w:val="-1"/>
          <w:sz w:val="24"/>
          <w:szCs w:val="24"/>
        </w:rPr>
        <w:t xml:space="preserve"> </w:t>
      </w:r>
      <w:r w:rsidRPr="00BC6196">
        <w:rPr>
          <w:rFonts w:cs="Calibri"/>
          <w:spacing w:val="-2"/>
          <w:sz w:val="24"/>
          <w:szCs w:val="24"/>
        </w:rPr>
        <w:t>RODO,</w:t>
      </w:r>
    </w:p>
    <w:p w14:paraId="56A4ECA8" w14:textId="77777777" w:rsidR="00D160CB" w:rsidRPr="00BC6196" w:rsidRDefault="00D160CB" w:rsidP="00D160CB">
      <w:pPr>
        <w:widowControl w:val="0"/>
        <w:numPr>
          <w:ilvl w:val="1"/>
          <w:numId w:val="46"/>
        </w:numPr>
        <w:tabs>
          <w:tab w:val="left" w:pos="859"/>
        </w:tabs>
        <w:autoSpaceDE w:val="0"/>
        <w:autoSpaceDN w:val="0"/>
        <w:spacing w:after="0" w:line="288" w:lineRule="auto"/>
        <w:ind w:left="859" w:hanging="358"/>
        <w:rPr>
          <w:rFonts w:eastAsia="Times New Roman" w:cs="Calibri"/>
          <w:sz w:val="24"/>
          <w:szCs w:val="24"/>
          <w:lang w:eastAsia="pl-PL"/>
        </w:rPr>
      </w:pPr>
      <w:r w:rsidRPr="00BC6196">
        <w:rPr>
          <w:rFonts w:eastAsia="Times New Roman" w:cs="Calibri"/>
          <w:sz w:val="24"/>
          <w:szCs w:val="24"/>
          <w:lang w:eastAsia="pl-PL"/>
        </w:rPr>
        <w:t>prawo</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do</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żądania</w:t>
      </w:r>
      <w:r w:rsidRPr="00BC6196">
        <w:rPr>
          <w:rFonts w:eastAsia="Times New Roman" w:cs="Calibri"/>
          <w:spacing w:val="-8"/>
          <w:sz w:val="24"/>
          <w:szCs w:val="24"/>
          <w:lang w:eastAsia="pl-PL"/>
        </w:rPr>
        <w:t xml:space="preserve"> </w:t>
      </w:r>
      <w:r w:rsidRPr="00BC6196">
        <w:rPr>
          <w:rFonts w:eastAsia="Times New Roman" w:cs="Calibri"/>
          <w:sz w:val="24"/>
          <w:szCs w:val="24"/>
          <w:lang w:eastAsia="pl-PL"/>
        </w:rPr>
        <w:t>od</w:t>
      </w:r>
      <w:r w:rsidRPr="00BC6196">
        <w:rPr>
          <w:rFonts w:eastAsia="Times New Roman" w:cs="Calibri"/>
          <w:spacing w:val="-6"/>
          <w:sz w:val="24"/>
          <w:szCs w:val="24"/>
          <w:lang w:eastAsia="pl-PL"/>
        </w:rPr>
        <w:t xml:space="preserve"> </w:t>
      </w:r>
      <w:r w:rsidRPr="00BC6196">
        <w:rPr>
          <w:rFonts w:eastAsia="Times New Roman" w:cs="Calibri"/>
          <w:sz w:val="24"/>
          <w:szCs w:val="24"/>
          <w:lang w:eastAsia="pl-PL"/>
        </w:rPr>
        <w:t>administratora</w:t>
      </w:r>
      <w:r w:rsidRPr="00BC6196">
        <w:rPr>
          <w:rFonts w:eastAsia="Times New Roman" w:cs="Calibri"/>
          <w:spacing w:val="-8"/>
          <w:sz w:val="24"/>
          <w:szCs w:val="24"/>
          <w:lang w:eastAsia="pl-PL"/>
        </w:rPr>
        <w:t xml:space="preserve"> </w:t>
      </w:r>
      <w:r w:rsidRPr="00BC6196">
        <w:rPr>
          <w:rFonts w:eastAsia="Times New Roman" w:cs="Calibri"/>
          <w:sz w:val="24"/>
          <w:szCs w:val="24"/>
          <w:lang w:eastAsia="pl-PL"/>
        </w:rPr>
        <w:t>ograniczenia</w:t>
      </w:r>
      <w:r w:rsidRPr="00BC6196">
        <w:rPr>
          <w:rFonts w:eastAsia="Times New Roman" w:cs="Calibri"/>
          <w:spacing w:val="-6"/>
          <w:sz w:val="24"/>
          <w:szCs w:val="24"/>
          <w:lang w:eastAsia="pl-PL"/>
        </w:rPr>
        <w:t xml:space="preserve"> </w:t>
      </w:r>
      <w:r w:rsidRPr="00BC6196">
        <w:rPr>
          <w:rFonts w:eastAsia="Times New Roman" w:cs="Calibri"/>
          <w:sz w:val="24"/>
          <w:szCs w:val="24"/>
          <w:lang w:eastAsia="pl-PL"/>
        </w:rPr>
        <w:t>przetwarzania</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swoich</w:t>
      </w:r>
      <w:r w:rsidRPr="00BC6196">
        <w:rPr>
          <w:rFonts w:eastAsia="Times New Roman" w:cs="Calibri"/>
          <w:spacing w:val="-7"/>
          <w:sz w:val="24"/>
          <w:szCs w:val="24"/>
          <w:lang w:eastAsia="pl-PL"/>
        </w:rPr>
        <w:t xml:space="preserve"> </w:t>
      </w:r>
      <w:r w:rsidRPr="00BC6196">
        <w:rPr>
          <w:rFonts w:eastAsia="Times New Roman" w:cs="Calibri"/>
          <w:sz w:val="24"/>
          <w:szCs w:val="24"/>
          <w:lang w:eastAsia="pl-PL"/>
        </w:rPr>
        <w:t>danych</w:t>
      </w:r>
      <w:r w:rsidRPr="00BC6196">
        <w:rPr>
          <w:rFonts w:eastAsia="Times New Roman" w:cs="Calibri"/>
          <w:spacing w:val="-8"/>
          <w:sz w:val="24"/>
          <w:szCs w:val="24"/>
          <w:lang w:eastAsia="pl-PL"/>
        </w:rPr>
        <w:t xml:space="preserve"> </w:t>
      </w:r>
      <w:r w:rsidRPr="00BC6196">
        <w:rPr>
          <w:rFonts w:eastAsia="Times New Roman" w:cs="Calibri"/>
          <w:sz w:val="24"/>
          <w:szCs w:val="24"/>
          <w:lang w:eastAsia="pl-PL"/>
        </w:rPr>
        <w:t>(art.</w:t>
      </w:r>
      <w:r w:rsidRPr="00BC6196">
        <w:rPr>
          <w:rFonts w:eastAsia="Times New Roman" w:cs="Calibri"/>
          <w:spacing w:val="-5"/>
          <w:sz w:val="24"/>
          <w:szCs w:val="24"/>
          <w:lang w:eastAsia="pl-PL"/>
        </w:rPr>
        <w:t xml:space="preserve"> 18</w:t>
      </w:r>
    </w:p>
    <w:p w14:paraId="1017C2B9" w14:textId="77777777" w:rsidR="00D160CB" w:rsidRPr="00BC6196" w:rsidRDefault="00D160CB" w:rsidP="00D160CB">
      <w:pPr>
        <w:widowControl w:val="0"/>
        <w:autoSpaceDE w:val="0"/>
        <w:autoSpaceDN w:val="0"/>
        <w:spacing w:after="0" w:line="288" w:lineRule="auto"/>
        <w:ind w:left="861"/>
        <w:rPr>
          <w:rFonts w:cs="Calibri"/>
          <w:sz w:val="24"/>
          <w:szCs w:val="24"/>
        </w:rPr>
      </w:pPr>
      <w:r w:rsidRPr="00BC6196">
        <w:rPr>
          <w:rFonts w:cs="Calibri"/>
          <w:spacing w:val="-2"/>
          <w:sz w:val="24"/>
          <w:szCs w:val="24"/>
        </w:rPr>
        <w:t>RODO),</w:t>
      </w:r>
    </w:p>
    <w:p w14:paraId="7A95F6F0" w14:textId="77777777" w:rsidR="00D160CB" w:rsidRPr="00BC6196" w:rsidRDefault="00D160CB" w:rsidP="00254584">
      <w:pPr>
        <w:widowControl w:val="0"/>
        <w:numPr>
          <w:ilvl w:val="1"/>
          <w:numId w:val="46"/>
        </w:numPr>
        <w:autoSpaceDE w:val="0"/>
        <w:autoSpaceDN w:val="0"/>
        <w:spacing w:after="0" w:line="288" w:lineRule="auto"/>
        <w:ind w:left="859" w:hanging="358"/>
        <w:rPr>
          <w:rFonts w:eastAsia="Times New Roman" w:cs="Calibri"/>
          <w:sz w:val="24"/>
          <w:szCs w:val="24"/>
          <w:lang w:eastAsia="pl-PL"/>
        </w:rPr>
      </w:pPr>
      <w:r w:rsidRPr="00BC6196">
        <w:rPr>
          <w:rFonts w:eastAsia="Times New Roman" w:cs="Calibri"/>
          <w:sz w:val="24"/>
          <w:szCs w:val="24"/>
          <w:lang w:eastAsia="pl-PL"/>
        </w:rPr>
        <w:t>prawo do przenoszenia swoich danych (art. 20 RODO) - jeśli przetwarzanie odbywa się na</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podstawie</w:t>
      </w:r>
      <w:r w:rsidRPr="00BC6196">
        <w:rPr>
          <w:rFonts w:eastAsia="Times New Roman" w:cs="Calibri"/>
          <w:spacing w:val="-1"/>
          <w:sz w:val="24"/>
          <w:szCs w:val="24"/>
          <w:lang w:eastAsia="pl-PL"/>
        </w:rPr>
        <w:t xml:space="preserve"> </w:t>
      </w:r>
      <w:r w:rsidRPr="00BC6196">
        <w:rPr>
          <w:rFonts w:eastAsia="Times New Roman" w:cs="Calibri"/>
          <w:sz w:val="24"/>
          <w:szCs w:val="24"/>
          <w:lang w:eastAsia="pl-PL"/>
        </w:rPr>
        <w:t>umowy:</w:t>
      </w:r>
      <w:r>
        <w:rPr>
          <w:rFonts w:eastAsia="Times New Roman" w:cs="Calibri"/>
          <w:spacing w:val="-4"/>
          <w:sz w:val="24"/>
          <w:szCs w:val="24"/>
          <w:lang w:eastAsia="pl-PL"/>
        </w:rPr>
        <w:t xml:space="preserve"> w </w:t>
      </w:r>
      <w:r w:rsidRPr="00BC6196">
        <w:rPr>
          <w:rFonts w:eastAsia="Times New Roman" w:cs="Calibri"/>
          <w:sz w:val="24"/>
          <w:szCs w:val="24"/>
          <w:lang w:eastAsia="pl-PL"/>
        </w:rPr>
        <w:t>celu</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jej</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zawarcia</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lub</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realizacji</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(w</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myśl</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art.</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6</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ust.</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1 lit.</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b</w:t>
      </w:r>
      <w:r w:rsidRPr="00BC6196">
        <w:rPr>
          <w:rFonts w:eastAsia="Times New Roman" w:cs="Calibri"/>
          <w:spacing w:val="-2"/>
          <w:sz w:val="24"/>
          <w:szCs w:val="24"/>
          <w:lang w:eastAsia="pl-PL"/>
        </w:rPr>
        <w:t xml:space="preserve"> </w:t>
      </w:r>
      <w:r w:rsidRPr="00BC6196">
        <w:rPr>
          <w:rFonts w:eastAsia="Times New Roman" w:cs="Calibri"/>
          <w:sz w:val="24"/>
          <w:szCs w:val="24"/>
          <w:lang w:eastAsia="pl-PL"/>
        </w:rPr>
        <w:t>RODO), oraz</w:t>
      </w:r>
      <w:r>
        <w:rPr>
          <w:rFonts w:eastAsia="Times New Roman" w:cs="Calibri"/>
          <w:sz w:val="24"/>
          <w:szCs w:val="24"/>
          <w:lang w:eastAsia="pl-PL"/>
        </w:rPr>
        <w:t xml:space="preserve"> w </w:t>
      </w:r>
      <w:r w:rsidRPr="00BC6196">
        <w:rPr>
          <w:rFonts w:eastAsia="Times New Roman" w:cs="Calibri"/>
          <w:sz w:val="24"/>
          <w:szCs w:val="24"/>
          <w:lang w:eastAsia="pl-PL"/>
        </w:rPr>
        <w:t>sposób zautomatyzowany</w:t>
      </w:r>
      <w:r>
        <w:rPr>
          <w:rStyle w:val="Odwoanieprzypisudolnego"/>
          <w:rFonts w:eastAsia="Times New Roman" w:cs="Calibri"/>
          <w:sz w:val="24"/>
          <w:szCs w:val="24"/>
          <w:lang w:eastAsia="pl-PL"/>
        </w:rPr>
        <w:footnoteReference w:id="6"/>
      </w:r>
      <w:r w:rsidRPr="00BC6196">
        <w:rPr>
          <w:rFonts w:eastAsia="Times New Roman" w:cs="Calibri"/>
          <w:sz w:val="24"/>
          <w:szCs w:val="24"/>
          <w:lang w:eastAsia="pl-PL"/>
        </w:rPr>
        <w:t>,</w:t>
      </w:r>
    </w:p>
    <w:p w14:paraId="662F5D2E" w14:textId="5651A159" w:rsidR="00D160CB" w:rsidRPr="00BC6196" w:rsidRDefault="00D160CB" w:rsidP="00254584">
      <w:pPr>
        <w:widowControl w:val="0"/>
        <w:numPr>
          <w:ilvl w:val="1"/>
          <w:numId w:val="46"/>
        </w:numPr>
        <w:autoSpaceDE w:val="0"/>
        <w:autoSpaceDN w:val="0"/>
        <w:spacing w:after="0" w:line="288" w:lineRule="auto"/>
        <w:ind w:left="859" w:hanging="358"/>
        <w:rPr>
          <w:rFonts w:eastAsia="Times New Roman" w:cs="Calibri"/>
          <w:sz w:val="24"/>
          <w:szCs w:val="24"/>
          <w:lang w:eastAsia="pl-PL"/>
        </w:rPr>
      </w:pPr>
      <w:r w:rsidRPr="00BC6196">
        <w:rPr>
          <w:rFonts w:eastAsia="Times New Roman" w:cs="Calibri"/>
          <w:sz w:val="24"/>
          <w:szCs w:val="24"/>
          <w:lang w:eastAsia="pl-PL"/>
        </w:rPr>
        <w:t>prawo wniesienia skargi do organu nadzorczego</w:t>
      </w:r>
      <w:r w:rsidRPr="00BC6196">
        <w:rPr>
          <w:rFonts w:eastAsia="Times New Roman" w:cs="Calibri"/>
          <w:spacing w:val="40"/>
          <w:sz w:val="24"/>
          <w:szCs w:val="24"/>
          <w:lang w:eastAsia="pl-PL"/>
        </w:rPr>
        <w:t xml:space="preserve"> </w:t>
      </w:r>
      <w:r w:rsidRPr="00BC6196">
        <w:rPr>
          <w:rFonts w:eastAsia="Times New Roman" w:cs="Calibri"/>
          <w:sz w:val="24"/>
          <w:szCs w:val="24"/>
          <w:lang w:eastAsia="pl-PL"/>
        </w:rPr>
        <w:t>Prezesa Urzędu Ochrony Danych Osobowych (art.</w:t>
      </w:r>
      <w:r w:rsidR="00493D8D">
        <w:rPr>
          <w:rFonts w:eastAsia="Times New Roman" w:cs="Calibri"/>
          <w:sz w:val="24"/>
          <w:szCs w:val="24"/>
          <w:lang w:eastAsia="pl-PL"/>
        </w:rPr>
        <w:t> </w:t>
      </w:r>
      <w:r w:rsidRPr="00BC6196">
        <w:rPr>
          <w:rFonts w:eastAsia="Times New Roman" w:cs="Calibri"/>
          <w:sz w:val="24"/>
          <w:szCs w:val="24"/>
          <w:lang w:eastAsia="pl-PL"/>
        </w:rPr>
        <w:t>77 RODO) -</w:t>
      </w:r>
      <w:r>
        <w:rPr>
          <w:rFonts w:eastAsia="Times New Roman" w:cs="Calibri"/>
          <w:sz w:val="24"/>
          <w:szCs w:val="24"/>
          <w:lang w:eastAsia="pl-PL"/>
        </w:rPr>
        <w:t xml:space="preserve"> w </w:t>
      </w:r>
      <w:r w:rsidRPr="00BC6196">
        <w:rPr>
          <w:rFonts w:eastAsia="Times New Roman" w:cs="Calibri"/>
          <w:sz w:val="24"/>
          <w:szCs w:val="24"/>
          <w:lang w:eastAsia="pl-PL"/>
        </w:rPr>
        <w:t>przypadku, gdy osoba uzna, iż przetwarzanie jej danych osobowych</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narusza</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przepisy</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RODO</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lub</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inne</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krajowe</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przepisy</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regulujące</w:t>
      </w:r>
      <w:r w:rsidRPr="00BC6196">
        <w:rPr>
          <w:rFonts w:eastAsia="Times New Roman" w:cs="Calibri"/>
          <w:spacing w:val="-3"/>
          <w:sz w:val="24"/>
          <w:szCs w:val="24"/>
          <w:lang w:eastAsia="pl-PL"/>
        </w:rPr>
        <w:t xml:space="preserve"> </w:t>
      </w:r>
      <w:r w:rsidRPr="00BC6196">
        <w:rPr>
          <w:rFonts w:eastAsia="Times New Roman" w:cs="Calibri"/>
          <w:sz w:val="24"/>
          <w:szCs w:val="24"/>
          <w:lang w:eastAsia="pl-PL"/>
        </w:rPr>
        <w:t>kwestię</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ochrony danych osobowych, obowiązujące</w:t>
      </w:r>
      <w:r>
        <w:rPr>
          <w:rFonts w:eastAsia="Times New Roman" w:cs="Calibri"/>
          <w:sz w:val="24"/>
          <w:szCs w:val="24"/>
          <w:lang w:eastAsia="pl-PL"/>
        </w:rPr>
        <w:t xml:space="preserve"> w </w:t>
      </w:r>
      <w:r w:rsidRPr="00BC6196">
        <w:rPr>
          <w:rFonts w:eastAsia="Times New Roman" w:cs="Calibri"/>
          <w:sz w:val="24"/>
          <w:szCs w:val="24"/>
          <w:lang w:eastAsia="pl-PL"/>
        </w:rPr>
        <w:t>Polsce.</w:t>
      </w:r>
    </w:p>
    <w:p w14:paraId="4216A1A0" w14:textId="77777777" w:rsidR="00D160CB" w:rsidRPr="00D1713A" w:rsidRDefault="00D160CB" w:rsidP="00C65F2A">
      <w:pPr>
        <w:pStyle w:val="Akapitzlist"/>
        <w:numPr>
          <w:ilvl w:val="0"/>
          <w:numId w:val="46"/>
        </w:numPr>
        <w:tabs>
          <w:tab w:val="left" w:pos="709"/>
          <w:tab w:val="left" w:pos="851"/>
        </w:tabs>
        <w:spacing w:before="60" w:after="60"/>
        <w:ind w:left="709" w:hanging="284"/>
        <w:rPr>
          <w:rFonts w:ascii="Calibri" w:hAnsi="Calibri" w:cs="Calibri"/>
        </w:rPr>
      </w:pPr>
      <w:r w:rsidRPr="00D1713A">
        <w:rPr>
          <w:rFonts w:ascii="Calibri" w:hAnsi="Calibri" w:cs="Calibri"/>
        </w:rPr>
        <w:t>Zautomatyzowane podejmowanie decyzji</w:t>
      </w:r>
    </w:p>
    <w:p w14:paraId="794350E3"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Dane</w:t>
      </w:r>
      <w:r w:rsidRPr="00BC6196">
        <w:rPr>
          <w:rFonts w:cs="Calibri"/>
          <w:spacing w:val="-9"/>
          <w:sz w:val="24"/>
          <w:szCs w:val="24"/>
        </w:rPr>
        <w:t xml:space="preserve"> </w:t>
      </w:r>
      <w:r w:rsidRPr="00BC6196">
        <w:rPr>
          <w:rFonts w:cs="Calibri"/>
          <w:sz w:val="24"/>
          <w:szCs w:val="24"/>
        </w:rPr>
        <w:t>osobowe</w:t>
      </w:r>
      <w:r w:rsidRPr="00BC6196">
        <w:rPr>
          <w:rFonts w:cs="Calibri"/>
          <w:spacing w:val="-4"/>
          <w:sz w:val="24"/>
          <w:szCs w:val="24"/>
        </w:rPr>
        <w:t xml:space="preserve"> </w:t>
      </w:r>
      <w:r w:rsidRPr="00BC6196">
        <w:rPr>
          <w:rFonts w:cs="Calibri"/>
          <w:sz w:val="24"/>
          <w:szCs w:val="24"/>
        </w:rPr>
        <w:t>nie</w:t>
      </w:r>
      <w:r w:rsidRPr="00BC6196">
        <w:rPr>
          <w:rFonts w:cs="Calibri"/>
          <w:spacing w:val="-8"/>
          <w:sz w:val="24"/>
          <w:szCs w:val="24"/>
        </w:rPr>
        <w:t xml:space="preserve"> </w:t>
      </w:r>
      <w:r w:rsidRPr="00BC6196">
        <w:rPr>
          <w:rFonts w:cs="Calibri"/>
          <w:sz w:val="24"/>
          <w:szCs w:val="24"/>
        </w:rPr>
        <w:t>będą</w:t>
      </w:r>
      <w:r w:rsidRPr="00BC6196">
        <w:rPr>
          <w:rFonts w:cs="Calibri"/>
          <w:spacing w:val="-5"/>
          <w:sz w:val="24"/>
          <w:szCs w:val="24"/>
        </w:rPr>
        <w:t xml:space="preserve"> </w:t>
      </w:r>
      <w:r w:rsidRPr="00BC6196">
        <w:rPr>
          <w:rFonts w:cs="Calibri"/>
          <w:sz w:val="24"/>
          <w:szCs w:val="24"/>
        </w:rPr>
        <w:t>podlegały</w:t>
      </w:r>
      <w:r w:rsidRPr="00BC6196">
        <w:rPr>
          <w:rFonts w:cs="Calibri"/>
          <w:spacing w:val="-3"/>
          <w:sz w:val="24"/>
          <w:szCs w:val="24"/>
        </w:rPr>
        <w:t xml:space="preserve"> </w:t>
      </w:r>
      <w:r w:rsidRPr="00BC6196">
        <w:rPr>
          <w:rFonts w:cs="Calibri"/>
          <w:sz w:val="24"/>
          <w:szCs w:val="24"/>
        </w:rPr>
        <w:t>zautomatyzowanemu</w:t>
      </w:r>
      <w:r w:rsidRPr="00BC6196">
        <w:rPr>
          <w:rFonts w:cs="Calibri"/>
          <w:spacing w:val="-6"/>
          <w:sz w:val="24"/>
          <w:szCs w:val="24"/>
        </w:rPr>
        <w:t xml:space="preserve"> </w:t>
      </w:r>
      <w:r w:rsidRPr="00BC6196">
        <w:rPr>
          <w:rFonts w:cs="Calibri"/>
          <w:sz w:val="24"/>
          <w:szCs w:val="24"/>
        </w:rPr>
        <w:t>podejmowaniu</w:t>
      </w:r>
      <w:r w:rsidRPr="00BC6196">
        <w:rPr>
          <w:rFonts w:cs="Calibri"/>
          <w:spacing w:val="-5"/>
          <w:sz w:val="24"/>
          <w:szCs w:val="24"/>
        </w:rPr>
        <w:t xml:space="preserve"> </w:t>
      </w:r>
      <w:r w:rsidRPr="00BC6196">
        <w:rPr>
          <w:rFonts w:cs="Calibri"/>
          <w:sz w:val="24"/>
          <w:szCs w:val="24"/>
        </w:rPr>
        <w:t>decyzji,</w:t>
      </w:r>
      <w:r>
        <w:rPr>
          <w:rFonts w:cs="Calibri"/>
          <w:spacing w:val="-7"/>
          <w:sz w:val="24"/>
          <w:szCs w:val="24"/>
        </w:rPr>
        <w:t xml:space="preserve"> w </w:t>
      </w:r>
      <w:r w:rsidRPr="00BC6196">
        <w:rPr>
          <w:rFonts w:cs="Calibri"/>
          <w:sz w:val="24"/>
          <w:szCs w:val="24"/>
        </w:rPr>
        <w:t>tym</w:t>
      </w:r>
      <w:r w:rsidRPr="00BC6196">
        <w:rPr>
          <w:rFonts w:cs="Calibri"/>
          <w:spacing w:val="-6"/>
          <w:sz w:val="24"/>
          <w:szCs w:val="24"/>
        </w:rPr>
        <w:t xml:space="preserve"> </w:t>
      </w:r>
      <w:r w:rsidRPr="00BC6196">
        <w:rPr>
          <w:rFonts w:cs="Calibri"/>
          <w:spacing w:val="-2"/>
          <w:sz w:val="24"/>
          <w:szCs w:val="24"/>
        </w:rPr>
        <w:t>profilowaniu.</w:t>
      </w:r>
    </w:p>
    <w:p w14:paraId="26830589" w14:textId="77777777" w:rsidR="00D160CB" w:rsidRPr="00D1713A" w:rsidRDefault="00D160CB" w:rsidP="00C65F2A">
      <w:pPr>
        <w:pStyle w:val="Akapitzlist"/>
        <w:numPr>
          <w:ilvl w:val="0"/>
          <w:numId w:val="46"/>
        </w:numPr>
        <w:tabs>
          <w:tab w:val="left" w:pos="709"/>
          <w:tab w:val="left" w:pos="851"/>
        </w:tabs>
        <w:spacing w:before="60" w:after="60"/>
        <w:ind w:left="709" w:hanging="284"/>
        <w:rPr>
          <w:rFonts w:ascii="Calibri" w:hAnsi="Calibri" w:cs="Calibri"/>
        </w:rPr>
      </w:pPr>
      <w:r w:rsidRPr="00D1713A">
        <w:rPr>
          <w:rFonts w:ascii="Calibri" w:hAnsi="Calibri" w:cs="Calibri"/>
        </w:rPr>
        <w:t>Przekazywanie danych do państwa trzeciego</w:t>
      </w:r>
    </w:p>
    <w:p w14:paraId="0B780FFF"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Państwa</w:t>
      </w:r>
      <w:r w:rsidRPr="00BC6196">
        <w:rPr>
          <w:rFonts w:cs="Calibri"/>
          <w:spacing w:val="-6"/>
          <w:sz w:val="24"/>
          <w:szCs w:val="24"/>
        </w:rPr>
        <w:t xml:space="preserve"> </w:t>
      </w:r>
      <w:r w:rsidRPr="00BC6196">
        <w:rPr>
          <w:rFonts w:cs="Calibri"/>
          <w:sz w:val="24"/>
          <w:szCs w:val="24"/>
        </w:rPr>
        <w:t>dane</w:t>
      </w:r>
      <w:r w:rsidRPr="00BC6196">
        <w:rPr>
          <w:rFonts w:cs="Calibri"/>
          <w:spacing w:val="-5"/>
          <w:sz w:val="24"/>
          <w:szCs w:val="24"/>
        </w:rPr>
        <w:t xml:space="preserve"> </w:t>
      </w:r>
      <w:r w:rsidRPr="00BC6196">
        <w:rPr>
          <w:rFonts w:cs="Calibri"/>
          <w:sz w:val="24"/>
          <w:szCs w:val="24"/>
        </w:rPr>
        <w:t>osobowe</w:t>
      </w:r>
      <w:r w:rsidRPr="00BC6196">
        <w:rPr>
          <w:rFonts w:cs="Calibri"/>
          <w:spacing w:val="-3"/>
          <w:sz w:val="24"/>
          <w:szCs w:val="24"/>
        </w:rPr>
        <w:t xml:space="preserve"> </w:t>
      </w:r>
      <w:r w:rsidRPr="00BC6196">
        <w:rPr>
          <w:rFonts w:cs="Calibri"/>
          <w:sz w:val="24"/>
          <w:szCs w:val="24"/>
        </w:rPr>
        <w:t>nie</w:t>
      </w:r>
      <w:r w:rsidRPr="00BC6196">
        <w:rPr>
          <w:rFonts w:cs="Calibri"/>
          <w:spacing w:val="-5"/>
          <w:sz w:val="24"/>
          <w:szCs w:val="24"/>
        </w:rPr>
        <w:t xml:space="preserve"> </w:t>
      </w:r>
      <w:r w:rsidRPr="00BC6196">
        <w:rPr>
          <w:rFonts w:cs="Calibri"/>
          <w:sz w:val="24"/>
          <w:szCs w:val="24"/>
        </w:rPr>
        <w:t>będą</w:t>
      </w:r>
      <w:r w:rsidRPr="00BC6196">
        <w:rPr>
          <w:rFonts w:cs="Calibri"/>
          <w:spacing w:val="-4"/>
          <w:sz w:val="24"/>
          <w:szCs w:val="24"/>
        </w:rPr>
        <w:t xml:space="preserve"> </w:t>
      </w:r>
      <w:r w:rsidRPr="00BC6196">
        <w:rPr>
          <w:rFonts w:cs="Calibri"/>
          <w:sz w:val="24"/>
          <w:szCs w:val="24"/>
        </w:rPr>
        <w:t>przekazywane</w:t>
      </w:r>
      <w:r w:rsidRPr="00BC6196">
        <w:rPr>
          <w:rFonts w:cs="Calibri"/>
          <w:spacing w:val="-5"/>
          <w:sz w:val="24"/>
          <w:szCs w:val="24"/>
        </w:rPr>
        <w:t xml:space="preserve"> </w:t>
      </w:r>
      <w:r w:rsidRPr="00BC6196">
        <w:rPr>
          <w:rFonts w:cs="Calibri"/>
          <w:sz w:val="24"/>
          <w:szCs w:val="24"/>
        </w:rPr>
        <w:t>do</w:t>
      </w:r>
      <w:r w:rsidRPr="00BC6196">
        <w:rPr>
          <w:rFonts w:cs="Calibri"/>
          <w:spacing w:val="-3"/>
          <w:sz w:val="24"/>
          <w:szCs w:val="24"/>
        </w:rPr>
        <w:t xml:space="preserve"> </w:t>
      </w:r>
      <w:r w:rsidRPr="00BC6196">
        <w:rPr>
          <w:rFonts w:cs="Calibri"/>
          <w:sz w:val="24"/>
          <w:szCs w:val="24"/>
        </w:rPr>
        <w:t>państwa</w:t>
      </w:r>
      <w:r w:rsidRPr="00BC6196">
        <w:rPr>
          <w:rFonts w:cs="Calibri"/>
          <w:spacing w:val="-3"/>
          <w:sz w:val="24"/>
          <w:szCs w:val="24"/>
        </w:rPr>
        <w:t xml:space="preserve"> </w:t>
      </w:r>
      <w:r w:rsidRPr="00BC6196">
        <w:rPr>
          <w:rFonts w:cs="Calibri"/>
          <w:spacing w:val="-2"/>
          <w:sz w:val="24"/>
          <w:szCs w:val="24"/>
        </w:rPr>
        <w:t>trzeciego.</w:t>
      </w:r>
    </w:p>
    <w:p w14:paraId="180A5818" w14:textId="77777777" w:rsidR="00D160CB" w:rsidRPr="00D1713A" w:rsidRDefault="00D160CB" w:rsidP="00C65F2A">
      <w:pPr>
        <w:pStyle w:val="Akapitzlist"/>
        <w:numPr>
          <w:ilvl w:val="0"/>
          <w:numId w:val="46"/>
        </w:numPr>
        <w:tabs>
          <w:tab w:val="left" w:pos="709"/>
          <w:tab w:val="left" w:pos="851"/>
        </w:tabs>
        <w:spacing w:before="60" w:after="60"/>
        <w:ind w:left="709" w:hanging="284"/>
        <w:rPr>
          <w:rFonts w:ascii="Calibri" w:hAnsi="Calibri" w:cs="Calibri"/>
        </w:rPr>
      </w:pPr>
      <w:r w:rsidRPr="00D1713A">
        <w:rPr>
          <w:rFonts w:ascii="Calibri" w:hAnsi="Calibri" w:cs="Calibri"/>
        </w:rPr>
        <w:t>Kontakt z administratorem danych i Inspektorem Ochrony Danych</w:t>
      </w:r>
    </w:p>
    <w:p w14:paraId="5FE25BDF" w14:textId="77777777" w:rsidR="00D160CB" w:rsidRPr="00BC6196" w:rsidRDefault="00D160CB" w:rsidP="00D160CB">
      <w:pPr>
        <w:widowControl w:val="0"/>
        <w:autoSpaceDE w:val="0"/>
        <w:autoSpaceDN w:val="0"/>
        <w:spacing w:after="0" w:line="288" w:lineRule="auto"/>
        <w:ind w:left="141"/>
        <w:rPr>
          <w:rFonts w:cs="Calibri"/>
          <w:sz w:val="24"/>
          <w:szCs w:val="24"/>
        </w:rPr>
      </w:pPr>
      <w:r w:rsidRPr="00BC6196">
        <w:rPr>
          <w:rFonts w:cs="Calibri"/>
          <w:sz w:val="24"/>
          <w:szCs w:val="24"/>
        </w:rPr>
        <w:t>Jeśli mają Państwo pytania dotyczące przetwarzania przez ministra właściwego do spraw rozwoju regionalnego</w:t>
      </w:r>
      <w:r w:rsidRPr="00BC6196">
        <w:rPr>
          <w:rFonts w:cs="Calibri"/>
          <w:spacing w:val="-2"/>
          <w:sz w:val="24"/>
          <w:szCs w:val="24"/>
        </w:rPr>
        <w:t xml:space="preserve"> </w:t>
      </w:r>
      <w:r w:rsidRPr="00BC6196">
        <w:rPr>
          <w:rFonts w:cs="Calibri"/>
          <w:sz w:val="24"/>
          <w:szCs w:val="24"/>
        </w:rPr>
        <w:t>danych</w:t>
      </w:r>
      <w:r w:rsidRPr="00BC6196">
        <w:rPr>
          <w:rFonts w:cs="Calibri"/>
          <w:spacing w:val="-6"/>
          <w:sz w:val="24"/>
          <w:szCs w:val="24"/>
        </w:rPr>
        <w:t xml:space="preserve"> </w:t>
      </w:r>
      <w:r w:rsidRPr="00BC6196">
        <w:rPr>
          <w:rFonts w:cs="Calibri"/>
          <w:sz w:val="24"/>
          <w:szCs w:val="24"/>
        </w:rPr>
        <w:t>osobowych,</w:t>
      </w:r>
      <w:r w:rsidRPr="00BC6196">
        <w:rPr>
          <w:rFonts w:cs="Calibri"/>
          <w:spacing w:val="-3"/>
          <w:sz w:val="24"/>
          <w:szCs w:val="24"/>
        </w:rPr>
        <w:t xml:space="preserve"> </w:t>
      </w:r>
      <w:r w:rsidRPr="00BC6196">
        <w:rPr>
          <w:rFonts w:cs="Calibri"/>
          <w:sz w:val="24"/>
          <w:szCs w:val="24"/>
        </w:rPr>
        <w:t>prosimy</w:t>
      </w:r>
      <w:r w:rsidRPr="00BC6196">
        <w:rPr>
          <w:rFonts w:cs="Calibri"/>
          <w:spacing w:val="-5"/>
          <w:sz w:val="24"/>
          <w:szCs w:val="24"/>
        </w:rPr>
        <w:t xml:space="preserve"> </w:t>
      </w:r>
      <w:r w:rsidRPr="00BC6196">
        <w:rPr>
          <w:rFonts w:cs="Calibri"/>
          <w:sz w:val="24"/>
          <w:szCs w:val="24"/>
        </w:rPr>
        <w:t>kontaktować</w:t>
      </w:r>
      <w:r w:rsidRPr="00BC6196">
        <w:rPr>
          <w:rFonts w:cs="Calibri"/>
          <w:spacing w:val="-3"/>
          <w:sz w:val="24"/>
          <w:szCs w:val="24"/>
        </w:rPr>
        <w:t xml:space="preserve"> </w:t>
      </w:r>
      <w:r w:rsidRPr="00BC6196">
        <w:rPr>
          <w:rFonts w:cs="Calibri"/>
          <w:sz w:val="24"/>
          <w:szCs w:val="24"/>
        </w:rPr>
        <w:t>się</w:t>
      </w:r>
      <w:r>
        <w:rPr>
          <w:rFonts w:cs="Calibri"/>
          <w:spacing w:val="-3"/>
          <w:sz w:val="24"/>
          <w:szCs w:val="24"/>
        </w:rPr>
        <w:t xml:space="preserve"> z </w:t>
      </w:r>
      <w:r w:rsidRPr="00BC6196">
        <w:rPr>
          <w:rFonts w:cs="Calibri"/>
          <w:sz w:val="24"/>
          <w:szCs w:val="24"/>
        </w:rPr>
        <w:t>Inspektorem</w:t>
      </w:r>
      <w:r w:rsidRPr="00BC6196">
        <w:rPr>
          <w:rFonts w:cs="Calibri"/>
          <w:spacing w:val="-4"/>
          <w:sz w:val="24"/>
          <w:szCs w:val="24"/>
        </w:rPr>
        <w:t xml:space="preserve"> </w:t>
      </w:r>
      <w:r w:rsidRPr="00BC6196">
        <w:rPr>
          <w:rFonts w:cs="Calibri"/>
          <w:sz w:val="24"/>
          <w:szCs w:val="24"/>
        </w:rPr>
        <w:t>Ochrony</w:t>
      </w:r>
      <w:r w:rsidRPr="00BC6196">
        <w:rPr>
          <w:rFonts w:cs="Calibri"/>
          <w:spacing w:val="-3"/>
          <w:sz w:val="24"/>
          <w:szCs w:val="24"/>
        </w:rPr>
        <w:t xml:space="preserve"> </w:t>
      </w:r>
      <w:r w:rsidRPr="00BC6196">
        <w:rPr>
          <w:rFonts w:cs="Calibri"/>
          <w:sz w:val="24"/>
          <w:szCs w:val="24"/>
        </w:rPr>
        <w:t>Danych</w:t>
      </w:r>
      <w:r w:rsidRPr="00BC6196">
        <w:rPr>
          <w:rFonts w:cs="Calibri"/>
          <w:spacing w:val="-3"/>
          <w:sz w:val="24"/>
          <w:szCs w:val="24"/>
        </w:rPr>
        <w:t xml:space="preserve"> </w:t>
      </w:r>
      <w:r w:rsidRPr="00BC6196">
        <w:rPr>
          <w:rFonts w:cs="Calibri"/>
          <w:sz w:val="24"/>
          <w:szCs w:val="24"/>
        </w:rPr>
        <w:t>(IOD)</w:t>
      </w:r>
      <w:r>
        <w:rPr>
          <w:rFonts w:cs="Calibri"/>
          <w:spacing w:val="-5"/>
          <w:sz w:val="24"/>
          <w:szCs w:val="24"/>
        </w:rPr>
        <w:t xml:space="preserve"> w </w:t>
      </w:r>
      <w:r w:rsidRPr="00BC6196">
        <w:rPr>
          <w:rFonts w:cs="Calibri"/>
          <w:sz w:val="24"/>
          <w:szCs w:val="24"/>
        </w:rPr>
        <w:t>następujący sposób:</w:t>
      </w:r>
    </w:p>
    <w:p w14:paraId="09EB5AF9" w14:textId="77777777" w:rsidR="00D160CB" w:rsidRPr="00BC6196" w:rsidRDefault="00D160CB" w:rsidP="00D160CB">
      <w:pPr>
        <w:widowControl w:val="0"/>
        <w:numPr>
          <w:ilvl w:val="0"/>
          <w:numId w:val="47"/>
        </w:numPr>
        <w:tabs>
          <w:tab w:val="left" w:pos="993"/>
        </w:tabs>
        <w:autoSpaceDE w:val="0"/>
        <w:autoSpaceDN w:val="0"/>
        <w:spacing w:after="0" w:line="288" w:lineRule="auto"/>
        <w:rPr>
          <w:rFonts w:eastAsia="Times New Roman" w:cs="Calibri"/>
          <w:sz w:val="24"/>
          <w:szCs w:val="24"/>
          <w:lang w:eastAsia="pl-PL"/>
        </w:rPr>
      </w:pPr>
      <w:r w:rsidRPr="00BC6196">
        <w:rPr>
          <w:rFonts w:eastAsia="Times New Roman" w:cs="Calibri"/>
          <w:sz w:val="24"/>
          <w:szCs w:val="24"/>
          <w:lang w:eastAsia="pl-PL"/>
        </w:rPr>
        <w:t>pocztą</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tradycyjną</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(ul.</w:t>
      </w:r>
      <w:r w:rsidRPr="00BC6196">
        <w:rPr>
          <w:rFonts w:eastAsia="Times New Roman" w:cs="Calibri"/>
          <w:spacing w:val="-7"/>
          <w:sz w:val="24"/>
          <w:szCs w:val="24"/>
          <w:lang w:eastAsia="pl-PL"/>
        </w:rPr>
        <w:t xml:space="preserve"> </w:t>
      </w:r>
      <w:r w:rsidRPr="00BC6196">
        <w:rPr>
          <w:rFonts w:eastAsia="Times New Roman" w:cs="Calibri"/>
          <w:sz w:val="24"/>
          <w:szCs w:val="24"/>
          <w:lang w:eastAsia="pl-PL"/>
        </w:rPr>
        <w:t>Wspólna</w:t>
      </w:r>
      <w:r w:rsidRPr="00BC6196">
        <w:rPr>
          <w:rFonts w:eastAsia="Times New Roman" w:cs="Calibri"/>
          <w:spacing w:val="-5"/>
          <w:sz w:val="24"/>
          <w:szCs w:val="24"/>
          <w:lang w:eastAsia="pl-PL"/>
        </w:rPr>
        <w:t xml:space="preserve"> </w:t>
      </w:r>
      <w:r w:rsidRPr="00BC6196">
        <w:rPr>
          <w:rFonts w:eastAsia="Times New Roman" w:cs="Calibri"/>
          <w:sz w:val="24"/>
          <w:szCs w:val="24"/>
          <w:lang w:eastAsia="pl-PL"/>
        </w:rPr>
        <w:t>2/4,</w:t>
      </w:r>
      <w:r w:rsidRPr="00BC6196">
        <w:rPr>
          <w:rFonts w:eastAsia="Times New Roman" w:cs="Calibri"/>
          <w:spacing w:val="-4"/>
          <w:sz w:val="24"/>
          <w:szCs w:val="24"/>
          <w:lang w:eastAsia="pl-PL"/>
        </w:rPr>
        <w:t xml:space="preserve"> </w:t>
      </w:r>
      <w:r w:rsidRPr="00BC6196">
        <w:rPr>
          <w:rFonts w:eastAsia="Times New Roman" w:cs="Calibri"/>
          <w:sz w:val="24"/>
          <w:szCs w:val="24"/>
          <w:lang w:eastAsia="pl-PL"/>
        </w:rPr>
        <w:t>00-926</w:t>
      </w:r>
      <w:r w:rsidRPr="00BC6196">
        <w:rPr>
          <w:rFonts w:eastAsia="Times New Roman" w:cs="Calibri"/>
          <w:spacing w:val="-6"/>
          <w:sz w:val="24"/>
          <w:szCs w:val="24"/>
          <w:lang w:eastAsia="pl-PL"/>
        </w:rPr>
        <w:t xml:space="preserve"> </w:t>
      </w:r>
      <w:r w:rsidRPr="00BC6196">
        <w:rPr>
          <w:rFonts w:eastAsia="Times New Roman" w:cs="Calibri"/>
          <w:spacing w:val="-2"/>
          <w:sz w:val="24"/>
          <w:szCs w:val="24"/>
          <w:lang w:eastAsia="pl-PL"/>
        </w:rPr>
        <w:t>Warszawa),</w:t>
      </w:r>
    </w:p>
    <w:p w14:paraId="5FB4BA94" w14:textId="054EC1AE" w:rsidR="00D160CB" w:rsidRPr="001F60D8" w:rsidRDefault="00D160CB" w:rsidP="00D160CB">
      <w:pPr>
        <w:widowControl w:val="0"/>
        <w:numPr>
          <w:ilvl w:val="0"/>
          <w:numId w:val="47"/>
        </w:numPr>
        <w:tabs>
          <w:tab w:val="left" w:pos="993"/>
        </w:tabs>
        <w:autoSpaceDE w:val="0"/>
        <w:autoSpaceDN w:val="0"/>
        <w:spacing w:after="0" w:line="288" w:lineRule="auto"/>
        <w:rPr>
          <w:rFonts w:eastAsia="Times New Roman" w:cs="Calibri"/>
          <w:sz w:val="24"/>
          <w:szCs w:val="24"/>
          <w:lang w:eastAsia="pl-PL"/>
        </w:rPr>
      </w:pPr>
      <w:r w:rsidRPr="00BC6196">
        <w:rPr>
          <w:rFonts w:eastAsia="Times New Roman" w:cs="Calibri"/>
          <w:sz w:val="24"/>
          <w:szCs w:val="24"/>
          <w:lang w:eastAsia="pl-PL"/>
        </w:rPr>
        <w:t>elektronicznie</w:t>
      </w:r>
      <w:r w:rsidRPr="00BC6196">
        <w:rPr>
          <w:rFonts w:eastAsia="Times New Roman" w:cs="Calibri"/>
          <w:spacing w:val="-6"/>
          <w:sz w:val="24"/>
          <w:szCs w:val="24"/>
          <w:lang w:eastAsia="pl-PL"/>
        </w:rPr>
        <w:t xml:space="preserve"> </w:t>
      </w:r>
      <w:r w:rsidRPr="00BC6196">
        <w:rPr>
          <w:rFonts w:eastAsia="Times New Roman" w:cs="Calibri"/>
          <w:sz w:val="24"/>
          <w:szCs w:val="24"/>
          <w:lang w:eastAsia="pl-PL"/>
        </w:rPr>
        <w:t>(adres</w:t>
      </w:r>
      <w:r w:rsidRPr="00BC6196">
        <w:rPr>
          <w:rFonts w:eastAsia="Times New Roman" w:cs="Calibri"/>
          <w:spacing w:val="-6"/>
          <w:sz w:val="24"/>
          <w:szCs w:val="24"/>
          <w:lang w:eastAsia="pl-PL"/>
        </w:rPr>
        <w:t xml:space="preserve"> </w:t>
      </w:r>
      <w:r w:rsidRPr="00BC6196">
        <w:rPr>
          <w:rFonts w:eastAsia="Times New Roman" w:cs="Calibri"/>
          <w:sz w:val="24"/>
          <w:szCs w:val="24"/>
          <w:lang w:eastAsia="pl-PL"/>
        </w:rPr>
        <w:t>e-mail:</w:t>
      </w:r>
      <w:r w:rsidRPr="00BC6196">
        <w:rPr>
          <w:rFonts w:eastAsia="Times New Roman" w:cs="Calibri"/>
          <w:spacing w:val="-2"/>
          <w:sz w:val="24"/>
          <w:szCs w:val="24"/>
          <w:lang w:eastAsia="pl-PL"/>
        </w:rPr>
        <w:t xml:space="preserve"> </w:t>
      </w:r>
      <w:r w:rsidRPr="00BC6196">
        <w:rPr>
          <w:rFonts w:eastAsia="Times New Roman" w:cs="Calibri"/>
          <w:i/>
          <w:color w:val="0000FF"/>
          <w:spacing w:val="-2"/>
          <w:sz w:val="24"/>
          <w:szCs w:val="24"/>
          <w:u w:val="single" w:color="0000FF"/>
          <w:lang w:eastAsia="pl-PL"/>
        </w:rPr>
        <w:t>IOD@mfipr.gov.pl</w:t>
      </w:r>
      <w:r w:rsidRPr="00BC6196">
        <w:rPr>
          <w:rFonts w:eastAsia="Times New Roman" w:cs="Calibri"/>
          <w:spacing w:val="-2"/>
          <w:sz w:val="24"/>
          <w:szCs w:val="24"/>
          <w:lang w:eastAsia="pl-PL"/>
        </w:rPr>
        <w:t>)</w:t>
      </w:r>
      <w:r>
        <w:rPr>
          <w:rFonts w:eastAsia="Times New Roman" w:cs="Calibri"/>
          <w:sz w:val="24"/>
          <w:szCs w:val="24"/>
          <w:lang w:eastAsia="pl-PL"/>
        </w:rPr>
        <w:t>.</w:t>
      </w:r>
    </w:p>
    <w:sectPr w:rsidR="00D160CB" w:rsidRPr="001F60D8" w:rsidSect="00290E34">
      <w:headerReference w:type="default" r:id="rId22"/>
      <w:footerReference w:type="default" r:id="rId23"/>
      <w:pgSz w:w="11906" w:h="16838"/>
      <w:pgMar w:top="720" w:right="720" w:bottom="1135" w:left="720" w:header="284"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C808B" w14:textId="77777777" w:rsidR="00235CAF" w:rsidRDefault="00235CAF" w:rsidP="00F5767E">
      <w:pPr>
        <w:spacing w:after="0" w:line="240" w:lineRule="auto"/>
      </w:pPr>
      <w:r>
        <w:separator/>
      </w:r>
    </w:p>
  </w:endnote>
  <w:endnote w:type="continuationSeparator" w:id="0">
    <w:p w14:paraId="5E091B22" w14:textId="77777777" w:rsidR="00235CAF" w:rsidRDefault="00235CAF" w:rsidP="00F5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638514"/>
      <w:docPartObj>
        <w:docPartGallery w:val="Page Numbers (Bottom of Page)"/>
        <w:docPartUnique/>
      </w:docPartObj>
    </w:sdtPr>
    <w:sdtEndPr/>
    <w:sdtContent>
      <w:sdt>
        <w:sdtPr>
          <w:id w:val="-1769616900"/>
          <w:docPartObj>
            <w:docPartGallery w:val="Page Numbers (Top of Page)"/>
            <w:docPartUnique/>
          </w:docPartObj>
        </w:sdtPr>
        <w:sdtEndPr/>
        <w:sdtContent>
          <w:p w14:paraId="74C8A129" w14:textId="6E7ADCA3" w:rsidR="009D4319" w:rsidRDefault="009D4319">
            <w:pPr>
              <w:pStyle w:val="Stopka"/>
              <w:jc w:val="right"/>
            </w:pPr>
            <w:r w:rsidRPr="00290E34">
              <w:rPr>
                <w:sz w:val="24"/>
                <w:szCs w:val="24"/>
              </w:rPr>
              <w:t xml:space="preserve">Strona </w:t>
            </w:r>
            <w:r w:rsidRPr="00290E34">
              <w:rPr>
                <w:sz w:val="24"/>
                <w:szCs w:val="24"/>
              </w:rPr>
              <w:fldChar w:fldCharType="begin"/>
            </w:r>
            <w:r w:rsidRPr="00290E34">
              <w:rPr>
                <w:sz w:val="24"/>
                <w:szCs w:val="24"/>
              </w:rPr>
              <w:instrText>PAGE</w:instrText>
            </w:r>
            <w:r w:rsidRPr="00290E34">
              <w:rPr>
                <w:sz w:val="24"/>
                <w:szCs w:val="24"/>
              </w:rPr>
              <w:fldChar w:fldCharType="separate"/>
            </w:r>
            <w:r w:rsidR="004217AB">
              <w:rPr>
                <w:noProof/>
                <w:sz w:val="24"/>
                <w:szCs w:val="24"/>
              </w:rPr>
              <w:t>12</w:t>
            </w:r>
            <w:r w:rsidRPr="00290E34">
              <w:rPr>
                <w:sz w:val="24"/>
                <w:szCs w:val="24"/>
              </w:rPr>
              <w:fldChar w:fldCharType="end"/>
            </w:r>
            <w:r w:rsidRPr="00290E34">
              <w:rPr>
                <w:sz w:val="24"/>
                <w:szCs w:val="24"/>
              </w:rPr>
              <w:t xml:space="preserve"> z </w:t>
            </w:r>
            <w:r w:rsidRPr="00290E34">
              <w:rPr>
                <w:sz w:val="24"/>
                <w:szCs w:val="24"/>
              </w:rPr>
              <w:fldChar w:fldCharType="begin"/>
            </w:r>
            <w:r w:rsidRPr="00290E34">
              <w:rPr>
                <w:sz w:val="24"/>
                <w:szCs w:val="24"/>
              </w:rPr>
              <w:instrText>NUMPAGES</w:instrText>
            </w:r>
            <w:r w:rsidRPr="00290E34">
              <w:rPr>
                <w:sz w:val="24"/>
                <w:szCs w:val="24"/>
              </w:rPr>
              <w:fldChar w:fldCharType="separate"/>
            </w:r>
            <w:r w:rsidR="004217AB">
              <w:rPr>
                <w:noProof/>
                <w:sz w:val="24"/>
                <w:szCs w:val="24"/>
              </w:rPr>
              <w:t>12</w:t>
            </w:r>
            <w:r w:rsidRPr="00290E34">
              <w:rPr>
                <w:sz w:val="24"/>
                <w:szCs w:val="24"/>
              </w:rPr>
              <w:fldChar w:fldCharType="end"/>
            </w:r>
          </w:p>
        </w:sdtContent>
      </w:sdt>
    </w:sdtContent>
  </w:sdt>
  <w:p w14:paraId="7F642DB6" w14:textId="77777777" w:rsidR="009D4319" w:rsidRDefault="009D43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9DDDD" w14:textId="77777777" w:rsidR="00235CAF" w:rsidRDefault="00235CAF" w:rsidP="00F5767E">
      <w:pPr>
        <w:spacing w:after="0" w:line="240" w:lineRule="auto"/>
      </w:pPr>
      <w:r>
        <w:separator/>
      </w:r>
    </w:p>
  </w:footnote>
  <w:footnote w:type="continuationSeparator" w:id="0">
    <w:p w14:paraId="3BF6534C" w14:textId="77777777" w:rsidR="00235CAF" w:rsidRDefault="00235CAF" w:rsidP="00F5767E">
      <w:pPr>
        <w:spacing w:after="0" w:line="240" w:lineRule="auto"/>
      </w:pPr>
      <w:r>
        <w:continuationSeparator/>
      </w:r>
    </w:p>
  </w:footnote>
  <w:footnote w:id="1">
    <w:p w14:paraId="0AD409E3" w14:textId="173237AF" w:rsidR="00B86E41" w:rsidRPr="00B86E41" w:rsidRDefault="00B86E41" w:rsidP="00B86E41">
      <w:pPr>
        <w:pStyle w:val="Tekstprzypisudolnego"/>
        <w:spacing w:line="288" w:lineRule="auto"/>
        <w:rPr>
          <w:rFonts w:ascii="Calibri" w:hAnsi="Calibri" w:cs="Calibri"/>
          <w:sz w:val="24"/>
          <w:szCs w:val="24"/>
        </w:rPr>
      </w:pPr>
      <w:r w:rsidRPr="00B86E41">
        <w:rPr>
          <w:rStyle w:val="Odwoanieprzypisudolnego"/>
          <w:rFonts w:ascii="Calibri" w:hAnsi="Calibri" w:cs="Calibri"/>
          <w:sz w:val="24"/>
          <w:szCs w:val="24"/>
        </w:rPr>
        <w:footnoteRef/>
      </w:r>
      <w:r w:rsidRPr="00B86E41">
        <w:rPr>
          <w:rFonts w:ascii="Calibri" w:hAnsi="Calibri" w:cs="Calibri"/>
          <w:sz w:val="24"/>
          <w:szCs w:val="24"/>
        </w:rPr>
        <w:t xml:space="preserve"> Strona internetowa prowadzona przez ministra właściwego do spraw rozwoju regionalnego przeznaczona do zamieszczania zapytań ofertowych zgodnie z zasadą konkurencyjności określoną w podrozdziale 3.2 Wytycznych kwalifikowalności</w:t>
      </w:r>
      <w:r w:rsidRPr="00B86E41">
        <w:rPr>
          <w:rFonts w:ascii="Calibri" w:eastAsia="Calibri" w:hAnsi="Calibri" w:cs="Calibri"/>
          <w:sz w:val="24"/>
          <w:szCs w:val="24"/>
          <w:lang w:eastAsia="en-US"/>
        </w:rPr>
        <w:t>.</w:t>
      </w:r>
    </w:p>
  </w:footnote>
  <w:footnote w:id="2">
    <w:p w14:paraId="1A48A0A7" w14:textId="77777777" w:rsidR="00D160CB" w:rsidRPr="00956847" w:rsidRDefault="00D160CB" w:rsidP="00D160CB">
      <w:pPr>
        <w:pStyle w:val="Tekstprzypisudolnego"/>
        <w:spacing w:line="276" w:lineRule="auto"/>
        <w:rPr>
          <w:rFonts w:ascii="Calibri" w:hAnsi="Calibri" w:cs="Calibri"/>
          <w:sz w:val="24"/>
          <w:szCs w:val="24"/>
        </w:rPr>
      </w:pPr>
      <w:r w:rsidRPr="00956847">
        <w:rPr>
          <w:rStyle w:val="Odwoanieprzypisudolnego"/>
          <w:rFonts w:ascii="Calibri" w:hAnsi="Calibri" w:cs="Calibri"/>
          <w:sz w:val="24"/>
          <w:szCs w:val="24"/>
        </w:rPr>
        <w:footnoteRef/>
      </w:r>
      <w:r w:rsidRPr="00956847">
        <w:rPr>
          <w:rFonts w:ascii="Calibri" w:hAnsi="Calibri" w:cs="Calibri"/>
          <w:sz w:val="24"/>
          <w:szCs w:val="24"/>
        </w:rPr>
        <w:t xml:space="preserve"> Rozporządzenie Parlamentu Europejskiego</w:t>
      </w:r>
      <w:r>
        <w:rPr>
          <w:rFonts w:ascii="Calibri" w:hAnsi="Calibri" w:cs="Calibri"/>
          <w:sz w:val="24"/>
          <w:szCs w:val="24"/>
        </w:rPr>
        <w:t xml:space="preserve"> i </w:t>
      </w:r>
      <w:r w:rsidRPr="00956847">
        <w:rPr>
          <w:rFonts w:ascii="Calibri" w:hAnsi="Calibri" w:cs="Calibri"/>
          <w:sz w:val="24"/>
          <w:szCs w:val="24"/>
        </w:rPr>
        <w:t>Rady (UE) 2016/679</w:t>
      </w:r>
      <w:r>
        <w:rPr>
          <w:rFonts w:ascii="Calibri" w:hAnsi="Calibri" w:cs="Calibri"/>
          <w:sz w:val="24"/>
          <w:szCs w:val="24"/>
        </w:rPr>
        <w:t xml:space="preserve"> z </w:t>
      </w:r>
      <w:r w:rsidRPr="00956847">
        <w:rPr>
          <w:rFonts w:ascii="Calibri" w:hAnsi="Calibri" w:cs="Calibri"/>
          <w:sz w:val="24"/>
          <w:szCs w:val="24"/>
        </w:rPr>
        <w:t>27 kwietnia 2016 r.</w:t>
      </w:r>
      <w:r>
        <w:rPr>
          <w:rFonts w:ascii="Calibri" w:hAnsi="Calibri" w:cs="Calibri"/>
          <w:sz w:val="24"/>
          <w:szCs w:val="24"/>
        </w:rPr>
        <w:t xml:space="preserve"> w </w:t>
      </w:r>
      <w:r w:rsidRPr="00956847">
        <w:rPr>
          <w:rFonts w:ascii="Calibri" w:hAnsi="Calibri" w:cs="Calibri"/>
          <w:sz w:val="24"/>
          <w:szCs w:val="24"/>
        </w:rPr>
        <w:t>sprawie ochrony osób fizycznych</w:t>
      </w:r>
      <w:r>
        <w:rPr>
          <w:rFonts w:ascii="Calibri" w:hAnsi="Calibri" w:cs="Calibri"/>
          <w:sz w:val="24"/>
          <w:szCs w:val="24"/>
        </w:rPr>
        <w:t xml:space="preserve"> w </w:t>
      </w:r>
      <w:r w:rsidRPr="00956847">
        <w:rPr>
          <w:rFonts w:ascii="Calibri" w:hAnsi="Calibri" w:cs="Calibri"/>
          <w:sz w:val="24"/>
          <w:szCs w:val="24"/>
        </w:rPr>
        <w:t>związku</w:t>
      </w:r>
      <w:r>
        <w:rPr>
          <w:rFonts w:ascii="Calibri" w:hAnsi="Calibri" w:cs="Calibri"/>
          <w:sz w:val="24"/>
          <w:szCs w:val="24"/>
        </w:rPr>
        <w:t xml:space="preserve"> z </w:t>
      </w:r>
      <w:r w:rsidRPr="00956847">
        <w:rPr>
          <w:rFonts w:ascii="Calibri" w:hAnsi="Calibri" w:cs="Calibri"/>
          <w:sz w:val="24"/>
          <w:szCs w:val="24"/>
        </w:rPr>
        <w:t>przetwarzaniem danych osobowych</w:t>
      </w:r>
      <w:r>
        <w:rPr>
          <w:rFonts w:ascii="Calibri" w:hAnsi="Calibri" w:cs="Calibri"/>
          <w:sz w:val="24"/>
          <w:szCs w:val="24"/>
        </w:rPr>
        <w:t xml:space="preserve"> i w </w:t>
      </w:r>
      <w:r w:rsidRPr="00956847">
        <w:rPr>
          <w:rFonts w:ascii="Calibri" w:hAnsi="Calibri" w:cs="Calibri"/>
          <w:sz w:val="24"/>
          <w:szCs w:val="24"/>
        </w:rPr>
        <w:t>sprawie swobodnego przepływu takich danych (Dz. Urz. UE. L 119</w:t>
      </w:r>
      <w:r>
        <w:rPr>
          <w:rFonts w:ascii="Calibri" w:hAnsi="Calibri" w:cs="Calibri"/>
          <w:sz w:val="24"/>
          <w:szCs w:val="24"/>
        </w:rPr>
        <w:t xml:space="preserve"> z </w:t>
      </w:r>
      <w:r w:rsidRPr="00956847">
        <w:rPr>
          <w:rFonts w:ascii="Calibri" w:hAnsi="Calibri" w:cs="Calibri"/>
          <w:sz w:val="24"/>
          <w:szCs w:val="24"/>
        </w:rPr>
        <w:t>4 maja 2016 r., s.1-88).</w:t>
      </w:r>
    </w:p>
  </w:footnote>
  <w:footnote w:id="3">
    <w:p w14:paraId="6F47F21E" w14:textId="77777777" w:rsidR="00D160CB" w:rsidRPr="00956847" w:rsidRDefault="00D160CB" w:rsidP="00D160CB">
      <w:pPr>
        <w:pStyle w:val="Tekstprzypisudolnego"/>
        <w:spacing w:line="276" w:lineRule="auto"/>
        <w:rPr>
          <w:rFonts w:ascii="Calibri" w:hAnsi="Calibri" w:cs="Calibri"/>
          <w:sz w:val="24"/>
          <w:szCs w:val="24"/>
        </w:rPr>
      </w:pPr>
      <w:r w:rsidRPr="00956847">
        <w:rPr>
          <w:rStyle w:val="Odwoanieprzypisudolnego"/>
          <w:rFonts w:ascii="Calibri" w:hAnsi="Calibri" w:cs="Calibri"/>
          <w:sz w:val="24"/>
          <w:szCs w:val="24"/>
        </w:rPr>
        <w:footnoteRef/>
      </w:r>
      <w:r w:rsidRPr="00956847">
        <w:rPr>
          <w:rFonts w:ascii="Calibri" w:hAnsi="Calibri" w:cs="Calibri"/>
          <w:sz w:val="24"/>
          <w:szCs w:val="24"/>
        </w:rPr>
        <w:t xml:space="preserve"> Ustawa</w:t>
      </w:r>
      <w:r>
        <w:rPr>
          <w:rFonts w:ascii="Calibri" w:hAnsi="Calibri" w:cs="Calibri"/>
          <w:sz w:val="24"/>
          <w:szCs w:val="24"/>
        </w:rPr>
        <w:t xml:space="preserve"> z </w:t>
      </w:r>
      <w:r w:rsidRPr="00956847">
        <w:rPr>
          <w:rFonts w:ascii="Calibri" w:hAnsi="Calibri" w:cs="Calibri"/>
          <w:sz w:val="24"/>
          <w:szCs w:val="24"/>
        </w:rPr>
        <w:t>dnia 28 kwietnia 2022 r</w:t>
      </w:r>
      <w:r>
        <w:rPr>
          <w:rFonts w:ascii="Calibri" w:hAnsi="Calibri" w:cs="Calibri"/>
          <w:sz w:val="24"/>
          <w:szCs w:val="24"/>
        </w:rPr>
        <w:t xml:space="preserve"> o </w:t>
      </w:r>
      <w:r w:rsidRPr="00956847">
        <w:rPr>
          <w:rFonts w:ascii="Calibri" w:hAnsi="Calibri" w:cs="Calibri"/>
          <w:sz w:val="24"/>
          <w:szCs w:val="24"/>
        </w:rPr>
        <w:t>zasadach realizacji zadań finansowanych ze środków europejskich</w:t>
      </w:r>
      <w:r>
        <w:rPr>
          <w:rFonts w:ascii="Calibri" w:hAnsi="Calibri" w:cs="Calibri"/>
          <w:sz w:val="24"/>
          <w:szCs w:val="24"/>
        </w:rPr>
        <w:t xml:space="preserve"> w </w:t>
      </w:r>
      <w:r w:rsidRPr="00956847">
        <w:rPr>
          <w:rFonts w:ascii="Calibri" w:hAnsi="Calibri" w:cs="Calibri"/>
          <w:sz w:val="24"/>
          <w:szCs w:val="24"/>
        </w:rPr>
        <w:t>perspektywie</w:t>
      </w:r>
      <w:r>
        <w:rPr>
          <w:rFonts w:ascii="Calibri" w:hAnsi="Calibri" w:cs="Calibri"/>
          <w:sz w:val="24"/>
          <w:szCs w:val="24"/>
        </w:rPr>
        <w:t xml:space="preserve"> </w:t>
      </w:r>
      <w:r w:rsidRPr="00956847">
        <w:rPr>
          <w:rFonts w:ascii="Calibri" w:hAnsi="Calibri" w:cs="Calibri"/>
          <w:sz w:val="24"/>
          <w:szCs w:val="24"/>
        </w:rPr>
        <w:t>finansowej 2021-2027 (Dz.U. 2022 poz. 1079), zwana dalej „ustawą wdrożeniową”.</w:t>
      </w:r>
    </w:p>
  </w:footnote>
  <w:footnote w:id="4">
    <w:p w14:paraId="362065BB" w14:textId="77777777" w:rsidR="00D160CB" w:rsidRPr="00042EED" w:rsidRDefault="00D160CB" w:rsidP="00D160CB">
      <w:pPr>
        <w:pStyle w:val="Tekstprzypisudolnego"/>
        <w:spacing w:line="288" w:lineRule="auto"/>
        <w:rPr>
          <w:rFonts w:ascii="Calibri" w:hAnsi="Calibri" w:cs="Calibri"/>
          <w:sz w:val="24"/>
          <w:szCs w:val="24"/>
        </w:rPr>
      </w:pPr>
      <w:r w:rsidRPr="00042EED">
        <w:rPr>
          <w:rStyle w:val="Odwoanieprzypisudolnego"/>
          <w:rFonts w:ascii="Calibri" w:hAnsi="Calibri" w:cs="Calibri"/>
          <w:sz w:val="24"/>
          <w:szCs w:val="24"/>
        </w:rPr>
        <w:footnoteRef/>
      </w:r>
      <w:r w:rsidRPr="00042EED">
        <w:rPr>
          <w:rFonts w:ascii="Calibri" w:hAnsi="Calibri" w:cs="Calibri"/>
          <w:sz w:val="24"/>
          <w:szCs w:val="24"/>
        </w:rPr>
        <w:t xml:space="preserve"> Dotyczy</w:t>
      </w:r>
      <w:r w:rsidRPr="00042EED">
        <w:rPr>
          <w:rFonts w:ascii="Calibri" w:hAnsi="Calibri" w:cs="Calibri"/>
          <w:spacing w:val="-3"/>
          <w:sz w:val="24"/>
          <w:szCs w:val="24"/>
        </w:rPr>
        <w:t xml:space="preserve"> </w:t>
      </w:r>
      <w:r w:rsidRPr="00042EED">
        <w:rPr>
          <w:rFonts w:ascii="Calibri" w:hAnsi="Calibri" w:cs="Calibri"/>
          <w:sz w:val="24"/>
          <w:szCs w:val="24"/>
        </w:rPr>
        <w:t>wyłącznie</w:t>
      </w:r>
      <w:r w:rsidRPr="00042EED">
        <w:rPr>
          <w:rFonts w:ascii="Calibri" w:hAnsi="Calibri" w:cs="Calibri"/>
          <w:spacing w:val="-3"/>
          <w:sz w:val="24"/>
          <w:szCs w:val="24"/>
        </w:rPr>
        <w:t xml:space="preserve"> </w:t>
      </w:r>
      <w:r w:rsidRPr="00042EED">
        <w:rPr>
          <w:rFonts w:ascii="Calibri" w:hAnsi="Calibri" w:cs="Calibri"/>
          <w:sz w:val="24"/>
          <w:szCs w:val="24"/>
        </w:rPr>
        <w:t>projektów</w:t>
      </w:r>
      <w:r w:rsidRPr="00042EED">
        <w:rPr>
          <w:rFonts w:ascii="Calibri" w:hAnsi="Calibri" w:cs="Calibri"/>
          <w:spacing w:val="-3"/>
          <w:sz w:val="24"/>
          <w:szCs w:val="24"/>
        </w:rPr>
        <w:t xml:space="preserve"> </w:t>
      </w:r>
      <w:r w:rsidRPr="00042EED">
        <w:rPr>
          <w:rFonts w:ascii="Calibri" w:hAnsi="Calibri" w:cs="Calibri"/>
          <w:sz w:val="24"/>
          <w:szCs w:val="24"/>
        </w:rPr>
        <w:t>aktywizujących</w:t>
      </w:r>
      <w:r w:rsidRPr="00042EED">
        <w:rPr>
          <w:rFonts w:ascii="Calibri" w:hAnsi="Calibri" w:cs="Calibri"/>
          <w:spacing w:val="-3"/>
          <w:sz w:val="24"/>
          <w:szCs w:val="24"/>
        </w:rPr>
        <w:t xml:space="preserve"> </w:t>
      </w:r>
      <w:r w:rsidRPr="00042EED">
        <w:rPr>
          <w:rFonts w:ascii="Calibri" w:hAnsi="Calibri" w:cs="Calibri"/>
          <w:sz w:val="24"/>
          <w:szCs w:val="24"/>
        </w:rPr>
        <w:t>osoby</w:t>
      </w:r>
      <w:r w:rsidRPr="00042EED">
        <w:rPr>
          <w:rFonts w:ascii="Calibri" w:hAnsi="Calibri" w:cs="Calibri"/>
          <w:spacing w:val="-3"/>
          <w:sz w:val="24"/>
          <w:szCs w:val="24"/>
        </w:rPr>
        <w:t xml:space="preserve"> </w:t>
      </w:r>
      <w:r w:rsidRPr="00042EED">
        <w:rPr>
          <w:rFonts w:ascii="Calibri" w:hAnsi="Calibri" w:cs="Calibri"/>
          <w:sz w:val="24"/>
          <w:szCs w:val="24"/>
        </w:rPr>
        <w:t>odbywające karę</w:t>
      </w:r>
      <w:r w:rsidRPr="00042EED">
        <w:rPr>
          <w:rFonts w:ascii="Calibri" w:hAnsi="Calibri" w:cs="Calibri"/>
          <w:spacing w:val="-4"/>
          <w:sz w:val="24"/>
          <w:szCs w:val="24"/>
        </w:rPr>
        <w:t xml:space="preserve"> </w:t>
      </w:r>
      <w:r w:rsidRPr="00042EED">
        <w:rPr>
          <w:rFonts w:ascii="Calibri" w:hAnsi="Calibri" w:cs="Calibri"/>
          <w:sz w:val="24"/>
          <w:szCs w:val="24"/>
        </w:rPr>
        <w:t>pozbawienia</w:t>
      </w:r>
      <w:r w:rsidRPr="00042EED">
        <w:rPr>
          <w:rFonts w:ascii="Calibri" w:hAnsi="Calibri" w:cs="Calibri"/>
          <w:spacing w:val="-3"/>
          <w:sz w:val="24"/>
          <w:szCs w:val="24"/>
        </w:rPr>
        <w:t xml:space="preserve"> </w:t>
      </w:r>
      <w:r w:rsidRPr="00042EED">
        <w:rPr>
          <w:rFonts w:ascii="Calibri" w:hAnsi="Calibri" w:cs="Calibri"/>
          <w:spacing w:val="-2"/>
          <w:sz w:val="24"/>
          <w:szCs w:val="24"/>
        </w:rPr>
        <w:t>wolności.</w:t>
      </w:r>
    </w:p>
  </w:footnote>
  <w:footnote w:id="5">
    <w:p w14:paraId="13EB8217" w14:textId="77777777" w:rsidR="00D160CB" w:rsidRPr="00042EED" w:rsidRDefault="00D160CB" w:rsidP="00D160CB">
      <w:pPr>
        <w:spacing w:after="0" w:line="288" w:lineRule="auto"/>
        <w:rPr>
          <w:rFonts w:cs="Calibri"/>
          <w:spacing w:val="-2"/>
          <w:sz w:val="24"/>
          <w:szCs w:val="24"/>
        </w:rPr>
      </w:pPr>
      <w:r w:rsidRPr="00042EED">
        <w:rPr>
          <w:rStyle w:val="Odwoanieprzypisudolnego"/>
          <w:rFonts w:cs="Calibri"/>
          <w:sz w:val="24"/>
          <w:szCs w:val="24"/>
        </w:rPr>
        <w:footnoteRef/>
      </w:r>
      <w:r w:rsidRPr="00042EED">
        <w:rPr>
          <w:rFonts w:cs="Calibri"/>
          <w:sz w:val="24"/>
          <w:szCs w:val="24"/>
        </w:rPr>
        <w:t xml:space="preserve"> Należy</w:t>
      </w:r>
      <w:r w:rsidRPr="00042EED">
        <w:rPr>
          <w:rFonts w:cs="Calibri"/>
          <w:spacing w:val="23"/>
          <w:sz w:val="24"/>
          <w:szCs w:val="24"/>
        </w:rPr>
        <w:t xml:space="preserve"> </w:t>
      </w:r>
      <w:r w:rsidRPr="00042EED">
        <w:rPr>
          <w:rFonts w:cs="Calibri"/>
          <w:sz w:val="24"/>
          <w:szCs w:val="24"/>
        </w:rPr>
        <w:t>wskazać</w:t>
      </w:r>
      <w:r w:rsidRPr="00042EED">
        <w:rPr>
          <w:rFonts w:cs="Calibri"/>
          <w:spacing w:val="24"/>
          <w:sz w:val="24"/>
          <w:szCs w:val="24"/>
        </w:rPr>
        <w:t xml:space="preserve"> </w:t>
      </w:r>
      <w:r w:rsidRPr="00042EED">
        <w:rPr>
          <w:rFonts w:cs="Calibri"/>
          <w:sz w:val="24"/>
          <w:szCs w:val="24"/>
        </w:rPr>
        <w:t>jeden</w:t>
      </w:r>
      <w:r w:rsidRPr="00042EED">
        <w:rPr>
          <w:rFonts w:cs="Calibri"/>
          <w:spacing w:val="21"/>
          <w:sz w:val="24"/>
          <w:szCs w:val="24"/>
        </w:rPr>
        <w:t xml:space="preserve"> </w:t>
      </w:r>
      <w:r w:rsidRPr="00042EED">
        <w:rPr>
          <w:rFonts w:cs="Calibri"/>
          <w:sz w:val="24"/>
          <w:szCs w:val="24"/>
        </w:rPr>
        <w:t>lub</w:t>
      </w:r>
      <w:r w:rsidRPr="00042EED">
        <w:rPr>
          <w:rFonts w:cs="Calibri"/>
          <w:spacing w:val="22"/>
          <w:sz w:val="24"/>
          <w:szCs w:val="24"/>
        </w:rPr>
        <w:t xml:space="preserve"> </w:t>
      </w:r>
      <w:r w:rsidRPr="00042EED">
        <w:rPr>
          <w:rFonts w:cs="Calibri"/>
          <w:sz w:val="24"/>
          <w:szCs w:val="24"/>
        </w:rPr>
        <w:t>kilka</w:t>
      </w:r>
      <w:r w:rsidRPr="00042EED">
        <w:rPr>
          <w:rFonts w:cs="Calibri"/>
          <w:spacing w:val="25"/>
          <w:sz w:val="24"/>
          <w:szCs w:val="24"/>
        </w:rPr>
        <w:t xml:space="preserve"> </w:t>
      </w:r>
      <w:r w:rsidRPr="00042EED">
        <w:rPr>
          <w:rFonts w:cs="Calibri"/>
          <w:sz w:val="24"/>
          <w:szCs w:val="24"/>
        </w:rPr>
        <w:t>przepisów</w:t>
      </w:r>
      <w:r w:rsidRPr="00042EED">
        <w:rPr>
          <w:rFonts w:cs="Calibri"/>
          <w:spacing w:val="23"/>
          <w:sz w:val="24"/>
          <w:szCs w:val="24"/>
        </w:rPr>
        <w:t xml:space="preserve"> </w:t>
      </w:r>
      <w:r w:rsidRPr="00042EED">
        <w:rPr>
          <w:rFonts w:cs="Calibri"/>
          <w:sz w:val="24"/>
          <w:szCs w:val="24"/>
        </w:rPr>
        <w:t>prawa</w:t>
      </w:r>
      <w:r w:rsidRPr="00042EED">
        <w:rPr>
          <w:rFonts w:cs="Calibri"/>
          <w:spacing w:val="27"/>
          <w:sz w:val="24"/>
          <w:szCs w:val="24"/>
        </w:rPr>
        <w:t xml:space="preserve"> </w:t>
      </w:r>
      <w:r w:rsidRPr="00042EED">
        <w:rPr>
          <w:rFonts w:cs="Calibri"/>
          <w:sz w:val="24"/>
          <w:szCs w:val="24"/>
        </w:rPr>
        <w:t>-</w:t>
      </w:r>
      <w:r w:rsidRPr="00042EED">
        <w:rPr>
          <w:rFonts w:cs="Calibri"/>
          <w:spacing w:val="23"/>
          <w:sz w:val="24"/>
          <w:szCs w:val="24"/>
        </w:rPr>
        <w:t xml:space="preserve"> </w:t>
      </w:r>
      <w:r w:rsidRPr="00042EED">
        <w:rPr>
          <w:rFonts w:cs="Calibri"/>
          <w:sz w:val="24"/>
          <w:szCs w:val="24"/>
        </w:rPr>
        <w:t>możliwe</w:t>
      </w:r>
      <w:r w:rsidRPr="00042EED">
        <w:rPr>
          <w:rFonts w:cs="Calibri"/>
          <w:spacing w:val="21"/>
          <w:sz w:val="24"/>
          <w:szCs w:val="24"/>
        </w:rPr>
        <w:t xml:space="preserve"> </w:t>
      </w:r>
      <w:r w:rsidRPr="00042EED">
        <w:rPr>
          <w:rFonts w:cs="Calibri"/>
          <w:sz w:val="24"/>
          <w:szCs w:val="24"/>
        </w:rPr>
        <w:t>jest</w:t>
      </w:r>
      <w:r w:rsidRPr="00042EED">
        <w:rPr>
          <w:rFonts w:cs="Calibri"/>
          <w:spacing w:val="23"/>
          <w:sz w:val="24"/>
          <w:szCs w:val="24"/>
        </w:rPr>
        <w:t xml:space="preserve"> </w:t>
      </w:r>
      <w:r w:rsidRPr="00042EED">
        <w:rPr>
          <w:rFonts w:cs="Calibri"/>
          <w:sz w:val="24"/>
          <w:szCs w:val="24"/>
        </w:rPr>
        <w:t>ich</w:t>
      </w:r>
      <w:r w:rsidRPr="00042EED">
        <w:rPr>
          <w:rFonts w:cs="Calibri"/>
          <w:spacing w:val="22"/>
          <w:sz w:val="24"/>
          <w:szCs w:val="24"/>
        </w:rPr>
        <w:t xml:space="preserve"> </w:t>
      </w:r>
      <w:r w:rsidRPr="00042EED">
        <w:rPr>
          <w:rFonts w:cs="Calibri"/>
          <w:sz w:val="24"/>
          <w:szCs w:val="24"/>
        </w:rPr>
        <w:t>przywołanie</w:t>
      </w:r>
      <w:r>
        <w:rPr>
          <w:rFonts w:cs="Calibri"/>
          <w:spacing w:val="22"/>
          <w:sz w:val="24"/>
          <w:szCs w:val="24"/>
        </w:rPr>
        <w:t xml:space="preserve"> w </w:t>
      </w:r>
      <w:r w:rsidRPr="00042EED">
        <w:rPr>
          <w:rFonts w:cs="Calibri"/>
          <w:sz w:val="24"/>
          <w:szCs w:val="24"/>
        </w:rPr>
        <w:t>zakresie</w:t>
      </w:r>
      <w:r>
        <w:rPr>
          <w:rFonts w:cs="Calibri"/>
          <w:spacing w:val="22"/>
          <w:sz w:val="24"/>
          <w:szCs w:val="24"/>
        </w:rPr>
        <w:t xml:space="preserve"> </w:t>
      </w:r>
      <w:r w:rsidRPr="00042EED">
        <w:rPr>
          <w:rFonts w:cs="Calibri"/>
          <w:sz w:val="24"/>
          <w:szCs w:val="24"/>
        </w:rPr>
        <w:t>ograniczonym</w:t>
      </w:r>
      <w:r w:rsidRPr="00042EED">
        <w:rPr>
          <w:rFonts w:cs="Calibri"/>
          <w:spacing w:val="23"/>
          <w:sz w:val="24"/>
          <w:szCs w:val="24"/>
        </w:rPr>
        <w:t xml:space="preserve"> </w:t>
      </w:r>
      <w:r w:rsidRPr="00042EED">
        <w:rPr>
          <w:rFonts w:cs="Calibri"/>
          <w:sz w:val="24"/>
          <w:szCs w:val="24"/>
        </w:rPr>
        <w:t>na</w:t>
      </w:r>
      <w:r w:rsidRPr="00042EED">
        <w:rPr>
          <w:rFonts w:cs="Calibri"/>
          <w:spacing w:val="23"/>
          <w:sz w:val="24"/>
          <w:szCs w:val="24"/>
        </w:rPr>
        <w:t xml:space="preserve"> </w:t>
      </w:r>
      <w:r w:rsidRPr="00042EED">
        <w:rPr>
          <w:rFonts w:cs="Calibri"/>
          <w:spacing w:val="-2"/>
          <w:sz w:val="24"/>
          <w:szCs w:val="24"/>
        </w:rPr>
        <w:t>potrzeby</w:t>
      </w:r>
      <w:r w:rsidRPr="00042EED">
        <w:rPr>
          <w:rFonts w:cs="Calibri"/>
          <w:sz w:val="24"/>
          <w:szCs w:val="24"/>
        </w:rPr>
        <w:t xml:space="preserve"> konkretnej</w:t>
      </w:r>
      <w:r w:rsidRPr="00042EED">
        <w:rPr>
          <w:rFonts w:cs="Calibri"/>
          <w:spacing w:val="-9"/>
          <w:sz w:val="24"/>
          <w:szCs w:val="24"/>
        </w:rPr>
        <w:t xml:space="preserve"> </w:t>
      </w:r>
      <w:r w:rsidRPr="00042EED">
        <w:rPr>
          <w:rFonts w:cs="Calibri"/>
          <w:spacing w:val="-2"/>
          <w:sz w:val="24"/>
          <w:szCs w:val="24"/>
        </w:rPr>
        <w:t>klauzuli.</w:t>
      </w:r>
    </w:p>
    <w:p w14:paraId="4CEA66F3" w14:textId="77777777" w:rsidR="00D160CB" w:rsidRPr="002024E5" w:rsidRDefault="00D160CB" w:rsidP="00D160CB">
      <w:pPr>
        <w:pStyle w:val="Tekstprzypisudolnego"/>
        <w:rPr>
          <w:rFonts w:ascii="Calibri" w:hAnsi="Calibri" w:cs="Calibri"/>
        </w:rPr>
      </w:pPr>
    </w:p>
  </w:footnote>
  <w:footnote w:id="6">
    <w:p w14:paraId="57A657B9" w14:textId="66CAADA6" w:rsidR="00D160CB" w:rsidRPr="009801D1" w:rsidRDefault="00D160CB" w:rsidP="009801D1">
      <w:pPr>
        <w:spacing w:after="0" w:line="288" w:lineRule="auto"/>
        <w:ind w:left="142"/>
        <w:rPr>
          <w:rFonts w:cs="Calibri"/>
          <w:spacing w:val="-2"/>
          <w:sz w:val="20"/>
          <w:szCs w:val="20"/>
        </w:rPr>
      </w:pPr>
      <w:r w:rsidRPr="00B06674">
        <w:rPr>
          <w:rStyle w:val="Odwoanieprzypisudolnego"/>
          <w:rFonts w:cs="Calibri"/>
          <w:sz w:val="24"/>
          <w:szCs w:val="24"/>
        </w:rPr>
        <w:footnoteRef/>
      </w:r>
      <w:r w:rsidRPr="002024E5">
        <w:rPr>
          <w:rFonts w:cs="Calibri"/>
          <w:sz w:val="20"/>
          <w:szCs w:val="20"/>
        </w:rPr>
        <w:t xml:space="preserve"> </w:t>
      </w:r>
      <w:r w:rsidRPr="00B06674">
        <w:rPr>
          <w:rFonts w:cs="Calibri"/>
          <w:sz w:val="24"/>
          <w:szCs w:val="24"/>
        </w:rPr>
        <w:t>Do</w:t>
      </w:r>
      <w:r w:rsidRPr="00B06674">
        <w:rPr>
          <w:rFonts w:cs="Calibri"/>
          <w:spacing w:val="-2"/>
          <w:sz w:val="24"/>
          <w:szCs w:val="24"/>
        </w:rPr>
        <w:t xml:space="preserve"> </w:t>
      </w:r>
      <w:r w:rsidRPr="00B06674">
        <w:rPr>
          <w:rFonts w:cs="Calibri"/>
          <w:sz w:val="24"/>
          <w:szCs w:val="24"/>
        </w:rPr>
        <w:t>automatyzacji</w:t>
      </w:r>
      <w:r w:rsidRPr="00B06674">
        <w:rPr>
          <w:rFonts w:cs="Calibri"/>
          <w:spacing w:val="-2"/>
          <w:sz w:val="24"/>
          <w:szCs w:val="24"/>
        </w:rPr>
        <w:t xml:space="preserve"> </w:t>
      </w:r>
      <w:r w:rsidRPr="00B06674">
        <w:rPr>
          <w:rFonts w:cs="Calibri"/>
          <w:sz w:val="24"/>
          <w:szCs w:val="24"/>
        </w:rPr>
        <w:t>procesu</w:t>
      </w:r>
      <w:r w:rsidRPr="00B06674">
        <w:rPr>
          <w:rFonts w:cs="Calibri"/>
          <w:spacing w:val="-4"/>
          <w:sz w:val="24"/>
          <w:szCs w:val="24"/>
        </w:rPr>
        <w:t xml:space="preserve"> </w:t>
      </w:r>
      <w:r w:rsidRPr="00B06674">
        <w:rPr>
          <w:rFonts w:cs="Calibri"/>
          <w:sz w:val="24"/>
          <w:szCs w:val="24"/>
        </w:rPr>
        <w:t>przetwarzania</w:t>
      </w:r>
      <w:r w:rsidRPr="00B06674">
        <w:rPr>
          <w:rFonts w:cs="Calibri"/>
          <w:spacing w:val="-3"/>
          <w:sz w:val="24"/>
          <w:szCs w:val="24"/>
        </w:rPr>
        <w:t xml:space="preserve"> </w:t>
      </w:r>
      <w:r w:rsidRPr="00B06674">
        <w:rPr>
          <w:rFonts w:cs="Calibri"/>
          <w:sz w:val="24"/>
          <w:szCs w:val="24"/>
        </w:rPr>
        <w:t>danych</w:t>
      </w:r>
      <w:r w:rsidRPr="00B06674">
        <w:rPr>
          <w:rFonts w:cs="Calibri"/>
          <w:spacing w:val="-3"/>
          <w:sz w:val="24"/>
          <w:szCs w:val="24"/>
        </w:rPr>
        <w:t xml:space="preserve"> </w:t>
      </w:r>
      <w:r w:rsidRPr="00B06674">
        <w:rPr>
          <w:rFonts w:cs="Calibri"/>
          <w:sz w:val="24"/>
          <w:szCs w:val="24"/>
        </w:rPr>
        <w:t>osobowych</w:t>
      </w:r>
      <w:r w:rsidRPr="00B06674">
        <w:rPr>
          <w:rFonts w:cs="Calibri"/>
          <w:spacing w:val="-4"/>
          <w:sz w:val="24"/>
          <w:szCs w:val="24"/>
        </w:rPr>
        <w:t xml:space="preserve"> </w:t>
      </w:r>
      <w:r w:rsidRPr="00B06674">
        <w:rPr>
          <w:rFonts w:cs="Calibri"/>
          <w:sz w:val="24"/>
          <w:szCs w:val="24"/>
        </w:rPr>
        <w:t>wystarczy,</w:t>
      </w:r>
      <w:r w:rsidRPr="00B06674">
        <w:rPr>
          <w:rFonts w:cs="Calibri"/>
          <w:spacing w:val="-2"/>
          <w:sz w:val="24"/>
          <w:szCs w:val="24"/>
        </w:rPr>
        <w:t xml:space="preserve"> </w:t>
      </w:r>
      <w:r w:rsidRPr="00B06674">
        <w:rPr>
          <w:rFonts w:cs="Calibri"/>
          <w:sz w:val="24"/>
          <w:szCs w:val="24"/>
        </w:rPr>
        <w:t>że</w:t>
      </w:r>
      <w:r w:rsidRPr="00B06674">
        <w:rPr>
          <w:rFonts w:cs="Calibri"/>
          <w:spacing w:val="-3"/>
          <w:sz w:val="24"/>
          <w:szCs w:val="24"/>
        </w:rPr>
        <w:t xml:space="preserve"> </w:t>
      </w:r>
      <w:r w:rsidRPr="00B06674">
        <w:rPr>
          <w:rFonts w:cs="Calibri"/>
          <w:sz w:val="24"/>
          <w:szCs w:val="24"/>
        </w:rPr>
        <w:t>dane</w:t>
      </w:r>
      <w:r w:rsidRPr="00B06674">
        <w:rPr>
          <w:rFonts w:cs="Calibri"/>
          <w:spacing w:val="-4"/>
          <w:sz w:val="24"/>
          <w:szCs w:val="24"/>
        </w:rPr>
        <w:t xml:space="preserve"> </w:t>
      </w:r>
      <w:r w:rsidRPr="00B06674">
        <w:rPr>
          <w:rFonts w:cs="Calibri"/>
          <w:sz w:val="24"/>
          <w:szCs w:val="24"/>
        </w:rPr>
        <w:t>te</w:t>
      </w:r>
      <w:r w:rsidRPr="00B06674">
        <w:rPr>
          <w:rFonts w:cs="Calibri"/>
          <w:spacing w:val="-4"/>
          <w:sz w:val="24"/>
          <w:szCs w:val="24"/>
        </w:rPr>
        <w:t xml:space="preserve"> </w:t>
      </w:r>
      <w:r w:rsidRPr="00B06674">
        <w:rPr>
          <w:rFonts w:cs="Calibri"/>
          <w:sz w:val="24"/>
          <w:szCs w:val="24"/>
        </w:rPr>
        <w:t>są</w:t>
      </w:r>
      <w:r w:rsidRPr="00B06674">
        <w:rPr>
          <w:rFonts w:cs="Calibri"/>
          <w:spacing w:val="-3"/>
          <w:sz w:val="24"/>
          <w:szCs w:val="24"/>
        </w:rPr>
        <w:t xml:space="preserve"> </w:t>
      </w:r>
      <w:r w:rsidRPr="00B06674">
        <w:rPr>
          <w:rFonts w:cs="Calibri"/>
          <w:sz w:val="24"/>
          <w:szCs w:val="24"/>
        </w:rPr>
        <w:t>zapisane</w:t>
      </w:r>
      <w:r w:rsidRPr="00B06674">
        <w:rPr>
          <w:rFonts w:cs="Calibri"/>
          <w:spacing w:val="1"/>
          <w:sz w:val="24"/>
          <w:szCs w:val="24"/>
        </w:rPr>
        <w:t xml:space="preserve"> </w:t>
      </w:r>
      <w:r w:rsidRPr="00B06674">
        <w:rPr>
          <w:rFonts w:cs="Calibri"/>
          <w:sz w:val="24"/>
          <w:szCs w:val="24"/>
        </w:rPr>
        <w:t>na dysku</w:t>
      </w:r>
      <w:r w:rsidRPr="00B06674">
        <w:rPr>
          <w:rFonts w:cs="Calibri"/>
          <w:spacing w:val="-4"/>
          <w:sz w:val="24"/>
          <w:szCs w:val="24"/>
        </w:rPr>
        <w:t xml:space="preserve"> </w:t>
      </w:r>
      <w:r w:rsidRPr="00B06674">
        <w:rPr>
          <w:rFonts w:cs="Calibri"/>
          <w:spacing w:val="-2"/>
          <w:sz w:val="24"/>
          <w:szCs w:val="24"/>
        </w:rPr>
        <w:t>komputera</w:t>
      </w:r>
      <w:r>
        <w:rPr>
          <w:rFonts w:cs="Calibri"/>
          <w:spacing w:val="-2"/>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5CA58" w14:textId="7203DDE9" w:rsidR="004C0895" w:rsidRPr="00AD3125" w:rsidRDefault="004C0895" w:rsidP="00AD3125">
    <w:pPr>
      <w:pStyle w:val="Nagwek"/>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15E"/>
    <w:multiLevelType w:val="multilevel"/>
    <w:tmpl w:val="96BC2744"/>
    <w:lvl w:ilvl="0">
      <w:start w:val="1"/>
      <w:numFmt w:val="decimal"/>
      <w:lvlText w:val="%1."/>
      <w:lvlJc w:val="left"/>
      <w:pPr>
        <w:ind w:left="2084" w:hanging="360"/>
      </w:pPr>
    </w:lvl>
    <w:lvl w:ilvl="1">
      <w:start w:val="1"/>
      <w:numFmt w:val="lowerLetter"/>
      <w:lvlText w:val="%2."/>
      <w:lvlJc w:val="left"/>
      <w:pPr>
        <w:ind w:left="2804" w:hanging="360"/>
      </w:pPr>
    </w:lvl>
    <w:lvl w:ilvl="2">
      <w:start w:val="1"/>
      <w:numFmt w:val="lowerRoman"/>
      <w:lvlText w:val="%3."/>
      <w:lvlJc w:val="right"/>
      <w:pPr>
        <w:ind w:left="3524" w:hanging="180"/>
      </w:pPr>
    </w:lvl>
    <w:lvl w:ilvl="3">
      <w:start w:val="1"/>
      <w:numFmt w:val="decimal"/>
      <w:lvlText w:val="%4."/>
      <w:lvlJc w:val="left"/>
      <w:pPr>
        <w:ind w:left="4244" w:hanging="360"/>
      </w:pPr>
    </w:lvl>
    <w:lvl w:ilvl="4">
      <w:start w:val="1"/>
      <w:numFmt w:val="lowerLetter"/>
      <w:lvlText w:val="%5."/>
      <w:lvlJc w:val="left"/>
      <w:pPr>
        <w:ind w:left="4964" w:hanging="360"/>
      </w:pPr>
    </w:lvl>
    <w:lvl w:ilvl="5">
      <w:start w:val="1"/>
      <w:numFmt w:val="lowerRoman"/>
      <w:lvlText w:val="%6."/>
      <w:lvlJc w:val="right"/>
      <w:pPr>
        <w:ind w:left="5684" w:hanging="180"/>
      </w:pPr>
    </w:lvl>
    <w:lvl w:ilvl="6">
      <w:start w:val="1"/>
      <w:numFmt w:val="decimal"/>
      <w:lvlText w:val="%7."/>
      <w:lvlJc w:val="left"/>
      <w:pPr>
        <w:ind w:left="6404" w:hanging="360"/>
      </w:pPr>
    </w:lvl>
    <w:lvl w:ilvl="7">
      <w:start w:val="1"/>
      <w:numFmt w:val="lowerLetter"/>
      <w:lvlText w:val="%8."/>
      <w:lvlJc w:val="left"/>
      <w:pPr>
        <w:ind w:left="7124" w:hanging="360"/>
      </w:pPr>
    </w:lvl>
    <w:lvl w:ilvl="8">
      <w:start w:val="1"/>
      <w:numFmt w:val="lowerRoman"/>
      <w:lvlText w:val="%9."/>
      <w:lvlJc w:val="right"/>
      <w:pPr>
        <w:ind w:left="7844" w:hanging="180"/>
      </w:pPr>
    </w:lvl>
  </w:abstractNum>
  <w:abstractNum w:abstractNumId="1" w15:restartNumberingAfterBreak="0">
    <w:nsid w:val="01DA3BAE"/>
    <w:multiLevelType w:val="hybridMultilevel"/>
    <w:tmpl w:val="B85C2A6E"/>
    <w:lvl w:ilvl="0" w:tplc="2EE43F5E">
      <w:start w:val="1"/>
      <w:numFmt w:val="decimal"/>
      <w:lvlText w:val="%1)"/>
      <w:lvlJc w:val="left"/>
      <w:pPr>
        <w:ind w:left="720" w:hanging="360"/>
      </w:pPr>
      <w:rPr>
        <w:b w:val="0"/>
        <w:i w:val="0"/>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3E5BD8"/>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624EB"/>
    <w:multiLevelType w:val="hybridMultilevel"/>
    <w:tmpl w:val="4E847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E081B"/>
    <w:multiLevelType w:val="multilevel"/>
    <w:tmpl w:val="336E754C"/>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1931" w:hanging="360"/>
      </w:pPr>
      <w:rPr>
        <w:b w:val="0"/>
        <w:bCs/>
        <w:color w:val="auto"/>
      </w:rPr>
    </w:lvl>
    <w:lvl w:ilvl="2">
      <w:start w:val="1"/>
      <w:numFmt w:val="decimal"/>
      <w:lvlText w:val="%3)"/>
      <w:lvlJc w:val="left"/>
      <w:pPr>
        <w:ind w:left="3060" w:hanging="360"/>
      </w:pPr>
      <w:rPr>
        <w:rFonts w:ascii="Calibri" w:hAnsi="Calibri" w:cs="Calibri" w:hint="default"/>
        <w:sz w:val="24"/>
        <w:szCs w:val="24"/>
      </w:r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CD73C9A"/>
    <w:multiLevelType w:val="multilevel"/>
    <w:tmpl w:val="E3C6BD9C"/>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1931" w:hanging="360"/>
      </w:pPr>
      <w:rPr>
        <w:rFonts w:ascii="Calibri" w:hAnsi="Calibri" w:cs="Calibri" w:hint="default"/>
        <w:b w:val="0"/>
        <w:bCs/>
        <w:color w:val="auto"/>
        <w:sz w:val="24"/>
        <w:szCs w:val="24"/>
      </w:rPr>
    </w:lvl>
    <w:lvl w:ilvl="2">
      <w:start w:val="1"/>
      <w:numFmt w:val="lowerRoman"/>
      <w:lvlText w:val="%3."/>
      <w:lvlJc w:val="right"/>
      <w:pPr>
        <w:ind w:left="2880" w:hanging="18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D4D6FF4"/>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7" w15:restartNumberingAfterBreak="0">
    <w:nsid w:val="0E551253"/>
    <w:multiLevelType w:val="multilevel"/>
    <w:tmpl w:val="390CF59A"/>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 w15:restartNumberingAfterBreak="0">
    <w:nsid w:val="12242051"/>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4721A3"/>
    <w:multiLevelType w:val="hybridMultilevel"/>
    <w:tmpl w:val="23EEB5E4"/>
    <w:lvl w:ilvl="0" w:tplc="7F80ECCA">
      <w:numFmt w:val="bullet"/>
      <w:lvlText w:val=""/>
      <w:lvlJc w:val="left"/>
      <w:pPr>
        <w:ind w:left="993" w:hanging="360"/>
      </w:pPr>
      <w:rPr>
        <w:rFonts w:ascii="Wingdings" w:eastAsia="Wingdings" w:hAnsi="Wingdings" w:cs="Wingdings" w:hint="default"/>
        <w:b w:val="0"/>
        <w:bCs w:val="0"/>
        <w:i w:val="0"/>
        <w:iCs w:val="0"/>
        <w:spacing w:val="0"/>
        <w:w w:val="100"/>
        <w:sz w:val="22"/>
        <w:szCs w:val="22"/>
        <w:lang w:val="pl-PL" w:eastAsia="en-US" w:bidi="ar-SA"/>
      </w:rPr>
    </w:lvl>
    <w:lvl w:ilvl="1" w:tplc="9E5485B2">
      <w:numFmt w:val="bullet"/>
      <w:lvlText w:val="•"/>
      <w:lvlJc w:val="left"/>
      <w:pPr>
        <w:ind w:left="1821" w:hanging="360"/>
      </w:pPr>
      <w:rPr>
        <w:rFonts w:hint="default"/>
        <w:lang w:val="pl-PL" w:eastAsia="en-US" w:bidi="ar-SA"/>
      </w:rPr>
    </w:lvl>
    <w:lvl w:ilvl="2" w:tplc="6CAEB336">
      <w:numFmt w:val="bullet"/>
      <w:lvlText w:val="•"/>
      <w:lvlJc w:val="left"/>
      <w:pPr>
        <w:ind w:left="2642" w:hanging="360"/>
      </w:pPr>
      <w:rPr>
        <w:rFonts w:hint="default"/>
        <w:lang w:val="pl-PL" w:eastAsia="en-US" w:bidi="ar-SA"/>
      </w:rPr>
    </w:lvl>
    <w:lvl w:ilvl="3" w:tplc="945886D2">
      <w:numFmt w:val="bullet"/>
      <w:lvlText w:val="•"/>
      <w:lvlJc w:val="left"/>
      <w:pPr>
        <w:ind w:left="3464" w:hanging="360"/>
      </w:pPr>
      <w:rPr>
        <w:rFonts w:hint="default"/>
        <w:lang w:val="pl-PL" w:eastAsia="en-US" w:bidi="ar-SA"/>
      </w:rPr>
    </w:lvl>
    <w:lvl w:ilvl="4" w:tplc="A1164FBA">
      <w:numFmt w:val="bullet"/>
      <w:lvlText w:val="•"/>
      <w:lvlJc w:val="left"/>
      <w:pPr>
        <w:ind w:left="4285" w:hanging="360"/>
      </w:pPr>
      <w:rPr>
        <w:rFonts w:hint="default"/>
        <w:lang w:val="pl-PL" w:eastAsia="en-US" w:bidi="ar-SA"/>
      </w:rPr>
    </w:lvl>
    <w:lvl w:ilvl="5" w:tplc="01FEA92E">
      <w:numFmt w:val="bullet"/>
      <w:lvlText w:val="•"/>
      <w:lvlJc w:val="left"/>
      <w:pPr>
        <w:ind w:left="5107" w:hanging="360"/>
      </w:pPr>
      <w:rPr>
        <w:rFonts w:hint="default"/>
        <w:lang w:val="pl-PL" w:eastAsia="en-US" w:bidi="ar-SA"/>
      </w:rPr>
    </w:lvl>
    <w:lvl w:ilvl="6" w:tplc="DE226D64">
      <w:numFmt w:val="bullet"/>
      <w:lvlText w:val="•"/>
      <w:lvlJc w:val="left"/>
      <w:pPr>
        <w:ind w:left="5928" w:hanging="360"/>
      </w:pPr>
      <w:rPr>
        <w:rFonts w:hint="default"/>
        <w:lang w:val="pl-PL" w:eastAsia="en-US" w:bidi="ar-SA"/>
      </w:rPr>
    </w:lvl>
    <w:lvl w:ilvl="7" w:tplc="21669A9C">
      <w:numFmt w:val="bullet"/>
      <w:lvlText w:val="•"/>
      <w:lvlJc w:val="left"/>
      <w:pPr>
        <w:ind w:left="6750" w:hanging="360"/>
      </w:pPr>
      <w:rPr>
        <w:rFonts w:hint="default"/>
        <w:lang w:val="pl-PL" w:eastAsia="en-US" w:bidi="ar-SA"/>
      </w:rPr>
    </w:lvl>
    <w:lvl w:ilvl="8" w:tplc="DB421882">
      <w:numFmt w:val="bullet"/>
      <w:lvlText w:val="•"/>
      <w:lvlJc w:val="left"/>
      <w:pPr>
        <w:ind w:left="7571" w:hanging="360"/>
      </w:pPr>
      <w:rPr>
        <w:rFonts w:hint="default"/>
        <w:lang w:val="pl-PL" w:eastAsia="en-US" w:bidi="ar-SA"/>
      </w:rPr>
    </w:lvl>
  </w:abstractNum>
  <w:abstractNum w:abstractNumId="10" w15:restartNumberingAfterBreak="0">
    <w:nsid w:val="14831385"/>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11" w15:restartNumberingAfterBreak="0">
    <w:nsid w:val="154F34AD"/>
    <w:multiLevelType w:val="multilevel"/>
    <w:tmpl w:val="98569B30"/>
    <w:lvl w:ilvl="0">
      <w:start w:val="1"/>
      <w:numFmt w:val="lowerLetter"/>
      <w:lvlText w:val="%1)"/>
      <w:lvlJc w:val="left"/>
      <w:pPr>
        <w:ind w:left="1920" w:hanging="360"/>
      </w:pPr>
      <w:rPr>
        <w:rFonts w:hint="default"/>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2" w15:restartNumberingAfterBreak="0">
    <w:nsid w:val="166137A7"/>
    <w:multiLevelType w:val="hybridMultilevel"/>
    <w:tmpl w:val="6038DC06"/>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3" w15:restartNumberingAfterBreak="0">
    <w:nsid w:val="18576E5F"/>
    <w:multiLevelType w:val="multilevel"/>
    <w:tmpl w:val="6254ACE6"/>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F204D9A"/>
    <w:multiLevelType w:val="hybridMultilevel"/>
    <w:tmpl w:val="C3DEAA24"/>
    <w:lvl w:ilvl="0" w:tplc="A322D268">
      <w:start w:val="1"/>
      <w:numFmt w:val="decimal"/>
      <w:lvlText w:val="%1)"/>
      <w:lvlJc w:val="left"/>
      <w:pPr>
        <w:ind w:left="1080" w:hanging="360"/>
      </w:pPr>
    </w:lvl>
    <w:lvl w:ilvl="1" w:tplc="7B1EA98C">
      <w:start w:val="1"/>
      <w:numFmt w:val="decimal"/>
      <w:lvlText w:val="%2)"/>
      <w:lvlJc w:val="left"/>
      <w:pPr>
        <w:ind w:left="1080" w:hanging="360"/>
      </w:pPr>
    </w:lvl>
    <w:lvl w:ilvl="2" w:tplc="FD9873F4">
      <w:start w:val="1"/>
      <w:numFmt w:val="decimal"/>
      <w:lvlText w:val="%3)"/>
      <w:lvlJc w:val="left"/>
      <w:pPr>
        <w:ind w:left="1080" w:hanging="360"/>
      </w:pPr>
    </w:lvl>
    <w:lvl w:ilvl="3" w:tplc="BBAE8F74">
      <w:start w:val="1"/>
      <w:numFmt w:val="decimal"/>
      <w:lvlText w:val="%4)"/>
      <w:lvlJc w:val="left"/>
      <w:pPr>
        <w:ind w:left="1080" w:hanging="360"/>
      </w:pPr>
    </w:lvl>
    <w:lvl w:ilvl="4" w:tplc="C89EE04C">
      <w:start w:val="1"/>
      <w:numFmt w:val="decimal"/>
      <w:lvlText w:val="%5)"/>
      <w:lvlJc w:val="left"/>
      <w:pPr>
        <w:ind w:left="1080" w:hanging="360"/>
      </w:pPr>
    </w:lvl>
    <w:lvl w:ilvl="5" w:tplc="49304C30">
      <w:start w:val="1"/>
      <w:numFmt w:val="decimal"/>
      <w:lvlText w:val="%6)"/>
      <w:lvlJc w:val="left"/>
      <w:pPr>
        <w:ind w:left="1080" w:hanging="360"/>
      </w:pPr>
    </w:lvl>
    <w:lvl w:ilvl="6" w:tplc="23141600">
      <w:start w:val="1"/>
      <w:numFmt w:val="decimal"/>
      <w:lvlText w:val="%7)"/>
      <w:lvlJc w:val="left"/>
      <w:pPr>
        <w:ind w:left="1080" w:hanging="360"/>
      </w:pPr>
    </w:lvl>
    <w:lvl w:ilvl="7" w:tplc="5740A15A">
      <w:start w:val="1"/>
      <w:numFmt w:val="decimal"/>
      <w:lvlText w:val="%8)"/>
      <w:lvlJc w:val="left"/>
      <w:pPr>
        <w:ind w:left="1080" w:hanging="360"/>
      </w:pPr>
    </w:lvl>
    <w:lvl w:ilvl="8" w:tplc="9F3C2FFC">
      <w:start w:val="1"/>
      <w:numFmt w:val="decimal"/>
      <w:lvlText w:val="%9)"/>
      <w:lvlJc w:val="left"/>
      <w:pPr>
        <w:ind w:left="1080" w:hanging="360"/>
      </w:pPr>
    </w:lvl>
  </w:abstractNum>
  <w:abstractNum w:abstractNumId="15" w15:restartNumberingAfterBreak="0">
    <w:nsid w:val="25153D5E"/>
    <w:multiLevelType w:val="hybridMultilevel"/>
    <w:tmpl w:val="86F04B90"/>
    <w:lvl w:ilvl="0" w:tplc="D99E05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273C34"/>
    <w:multiLevelType w:val="hybridMultilevel"/>
    <w:tmpl w:val="06B476CA"/>
    <w:lvl w:ilvl="0" w:tplc="AB008ED8">
      <w:start w:val="1"/>
      <w:numFmt w:val="upperRoman"/>
      <w:pStyle w:val="Nagwek1"/>
      <w:lvlText w:val="%1."/>
      <w:lvlJc w:val="right"/>
      <w:pPr>
        <w:ind w:left="720" w:hanging="360"/>
      </w:pPr>
      <w:rPr>
        <w:b/>
        <w:bCs w:val="0"/>
      </w:rPr>
    </w:lvl>
    <w:lvl w:ilvl="1" w:tplc="C07AB3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12089B"/>
    <w:multiLevelType w:val="hybridMultilevel"/>
    <w:tmpl w:val="F1FCEDCA"/>
    <w:lvl w:ilvl="0" w:tplc="B8B8EE3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5B121E"/>
    <w:multiLevelType w:val="multilevel"/>
    <w:tmpl w:val="98569B30"/>
    <w:lvl w:ilvl="0">
      <w:start w:val="1"/>
      <w:numFmt w:val="lowerLetter"/>
      <w:lvlText w:val="%1)"/>
      <w:lvlJc w:val="left"/>
      <w:pPr>
        <w:ind w:left="1920" w:hanging="360"/>
      </w:pPr>
      <w:rPr>
        <w:rFonts w:hint="default"/>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9" w15:restartNumberingAfterBreak="0">
    <w:nsid w:val="38427716"/>
    <w:multiLevelType w:val="multilevel"/>
    <w:tmpl w:val="6254ACE6"/>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AC73152"/>
    <w:multiLevelType w:val="multilevel"/>
    <w:tmpl w:val="6254ACE6"/>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3D0D6177"/>
    <w:multiLevelType w:val="multilevel"/>
    <w:tmpl w:val="51C0A3AC"/>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4204A68"/>
    <w:multiLevelType w:val="multilevel"/>
    <w:tmpl w:val="34504204"/>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1931" w:hanging="360"/>
      </w:pPr>
      <w:rPr>
        <w:rFonts w:ascii="Calibri" w:hAnsi="Calibri" w:cs="Calibri" w:hint="default"/>
        <w:color w:val="auto"/>
        <w:sz w:val="24"/>
        <w:szCs w:val="24"/>
      </w:rPr>
    </w:lvl>
    <w:lvl w:ilvl="2">
      <w:start w:val="1"/>
      <w:numFmt w:val="lowerRoman"/>
      <w:lvlText w:val="%3."/>
      <w:lvlJc w:val="right"/>
      <w:pPr>
        <w:ind w:left="2880" w:hanging="18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452C590E"/>
    <w:multiLevelType w:val="hybridMultilevel"/>
    <w:tmpl w:val="49BE5D1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47A72584"/>
    <w:multiLevelType w:val="hybridMultilevel"/>
    <w:tmpl w:val="0BE6FC72"/>
    <w:lvl w:ilvl="0" w:tplc="FFFFFFFF">
      <w:start w:val="1"/>
      <w:numFmt w:val="decimal"/>
      <w:lvlText w:val="%1."/>
      <w:lvlJc w:val="left"/>
      <w:pPr>
        <w:ind w:left="644"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42426B"/>
    <w:multiLevelType w:val="hybridMultilevel"/>
    <w:tmpl w:val="AD480FA2"/>
    <w:lvl w:ilvl="0" w:tplc="37C6F58E">
      <w:start w:val="1"/>
      <w:numFmt w:val="upperRoman"/>
      <w:lvlText w:val="%1."/>
      <w:lvlJc w:val="left"/>
      <w:pPr>
        <w:ind w:left="1221" w:hanging="720"/>
      </w:pPr>
      <w:rPr>
        <w:rFonts w:ascii="Calibri" w:eastAsia="Calibri" w:hAnsi="Calibri" w:cs="Calibri" w:hint="default"/>
        <w:b w:val="0"/>
        <w:bCs/>
        <w:i w:val="0"/>
        <w:iCs w:val="0"/>
        <w:spacing w:val="0"/>
        <w:w w:val="100"/>
        <w:sz w:val="24"/>
        <w:szCs w:val="24"/>
        <w:lang w:val="pl-PL" w:eastAsia="en-US" w:bidi="ar-SA"/>
      </w:rPr>
    </w:lvl>
    <w:lvl w:ilvl="1" w:tplc="3962B542">
      <w:start w:val="1"/>
      <w:numFmt w:val="decimal"/>
      <w:lvlText w:val="%2."/>
      <w:lvlJc w:val="left"/>
      <w:pPr>
        <w:ind w:left="707" w:hanging="284"/>
      </w:pPr>
      <w:rPr>
        <w:rFonts w:ascii="Calibri" w:eastAsia="Calibri" w:hAnsi="Calibri" w:cs="Calibri" w:hint="default"/>
        <w:b w:val="0"/>
        <w:bCs w:val="0"/>
        <w:i w:val="0"/>
        <w:iCs w:val="0"/>
        <w:spacing w:val="0"/>
        <w:w w:val="100"/>
        <w:sz w:val="24"/>
        <w:szCs w:val="24"/>
        <w:lang w:val="pl-PL" w:eastAsia="en-US" w:bidi="ar-SA"/>
      </w:rPr>
    </w:lvl>
    <w:lvl w:ilvl="2" w:tplc="B002CFAC">
      <w:numFmt w:val="bullet"/>
      <w:lvlText w:val=""/>
      <w:lvlJc w:val="left"/>
      <w:pPr>
        <w:ind w:left="993" w:hanging="286"/>
      </w:pPr>
      <w:rPr>
        <w:rFonts w:ascii="Wingdings" w:eastAsia="Wingdings" w:hAnsi="Wingdings" w:cs="Wingdings" w:hint="default"/>
        <w:b w:val="0"/>
        <w:bCs w:val="0"/>
        <w:i w:val="0"/>
        <w:iCs w:val="0"/>
        <w:spacing w:val="0"/>
        <w:w w:val="100"/>
        <w:sz w:val="22"/>
        <w:szCs w:val="22"/>
        <w:lang w:val="pl-PL" w:eastAsia="en-US" w:bidi="ar-SA"/>
      </w:rPr>
    </w:lvl>
    <w:lvl w:ilvl="3" w:tplc="A826669C">
      <w:numFmt w:val="bullet"/>
      <w:lvlText w:val="•"/>
      <w:lvlJc w:val="left"/>
      <w:pPr>
        <w:ind w:left="1220" w:hanging="286"/>
      </w:pPr>
      <w:rPr>
        <w:rFonts w:hint="default"/>
        <w:lang w:val="pl-PL" w:eastAsia="en-US" w:bidi="ar-SA"/>
      </w:rPr>
    </w:lvl>
    <w:lvl w:ilvl="4" w:tplc="E87ECE76">
      <w:numFmt w:val="bullet"/>
      <w:lvlText w:val="•"/>
      <w:lvlJc w:val="left"/>
      <w:pPr>
        <w:ind w:left="2362" w:hanging="286"/>
      </w:pPr>
      <w:rPr>
        <w:rFonts w:hint="default"/>
        <w:lang w:val="pl-PL" w:eastAsia="en-US" w:bidi="ar-SA"/>
      </w:rPr>
    </w:lvl>
    <w:lvl w:ilvl="5" w:tplc="2A08D356">
      <w:numFmt w:val="bullet"/>
      <w:lvlText w:val="•"/>
      <w:lvlJc w:val="left"/>
      <w:pPr>
        <w:ind w:left="3504" w:hanging="286"/>
      </w:pPr>
      <w:rPr>
        <w:rFonts w:hint="default"/>
        <w:lang w:val="pl-PL" w:eastAsia="en-US" w:bidi="ar-SA"/>
      </w:rPr>
    </w:lvl>
    <w:lvl w:ilvl="6" w:tplc="09B27478">
      <w:numFmt w:val="bullet"/>
      <w:lvlText w:val="•"/>
      <w:lvlJc w:val="left"/>
      <w:pPr>
        <w:ind w:left="4646" w:hanging="286"/>
      </w:pPr>
      <w:rPr>
        <w:rFonts w:hint="default"/>
        <w:lang w:val="pl-PL" w:eastAsia="en-US" w:bidi="ar-SA"/>
      </w:rPr>
    </w:lvl>
    <w:lvl w:ilvl="7" w:tplc="B6EAB032">
      <w:numFmt w:val="bullet"/>
      <w:lvlText w:val="•"/>
      <w:lvlJc w:val="left"/>
      <w:pPr>
        <w:ind w:left="5788" w:hanging="286"/>
      </w:pPr>
      <w:rPr>
        <w:rFonts w:hint="default"/>
        <w:lang w:val="pl-PL" w:eastAsia="en-US" w:bidi="ar-SA"/>
      </w:rPr>
    </w:lvl>
    <w:lvl w:ilvl="8" w:tplc="FB905802">
      <w:numFmt w:val="bullet"/>
      <w:lvlText w:val="•"/>
      <w:lvlJc w:val="left"/>
      <w:pPr>
        <w:ind w:left="6930" w:hanging="286"/>
      </w:pPr>
      <w:rPr>
        <w:rFonts w:hint="default"/>
        <w:lang w:val="pl-PL" w:eastAsia="en-US" w:bidi="ar-SA"/>
      </w:rPr>
    </w:lvl>
  </w:abstractNum>
  <w:abstractNum w:abstractNumId="26" w15:restartNumberingAfterBreak="0">
    <w:nsid w:val="54673E6F"/>
    <w:multiLevelType w:val="hybridMultilevel"/>
    <w:tmpl w:val="E132E102"/>
    <w:lvl w:ilvl="0" w:tplc="C62E4694">
      <w:start w:val="1"/>
      <w:numFmt w:val="decimal"/>
      <w:lvlText w:val="%1)"/>
      <w:lvlJc w:val="left"/>
      <w:pPr>
        <w:ind w:left="1060" w:hanging="360"/>
      </w:pPr>
    </w:lvl>
    <w:lvl w:ilvl="1" w:tplc="E7842EA0">
      <w:start w:val="1"/>
      <w:numFmt w:val="decimal"/>
      <w:lvlText w:val="%2)"/>
      <w:lvlJc w:val="left"/>
      <w:pPr>
        <w:ind w:left="1060" w:hanging="360"/>
      </w:pPr>
    </w:lvl>
    <w:lvl w:ilvl="2" w:tplc="07F8F412">
      <w:start w:val="1"/>
      <w:numFmt w:val="decimal"/>
      <w:lvlText w:val="%3)"/>
      <w:lvlJc w:val="left"/>
      <w:pPr>
        <w:ind w:left="1060" w:hanging="360"/>
      </w:pPr>
    </w:lvl>
    <w:lvl w:ilvl="3" w:tplc="06926C98">
      <w:start w:val="1"/>
      <w:numFmt w:val="decimal"/>
      <w:lvlText w:val="%4)"/>
      <w:lvlJc w:val="left"/>
      <w:pPr>
        <w:ind w:left="1060" w:hanging="360"/>
      </w:pPr>
    </w:lvl>
    <w:lvl w:ilvl="4" w:tplc="68A059D4">
      <w:start w:val="1"/>
      <w:numFmt w:val="decimal"/>
      <w:lvlText w:val="%5)"/>
      <w:lvlJc w:val="left"/>
      <w:pPr>
        <w:ind w:left="1060" w:hanging="360"/>
      </w:pPr>
    </w:lvl>
    <w:lvl w:ilvl="5" w:tplc="AE82346C">
      <w:start w:val="1"/>
      <w:numFmt w:val="decimal"/>
      <w:lvlText w:val="%6)"/>
      <w:lvlJc w:val="left"/>
      <w:pPr>
        <w:ind w:left="1060" w:hanging="360"/>
      </w:pPr>
    </w:lvl>
    <w:lvl w:ilvl="6" w:tplc="8E9ECAA0">
      <w:start w:val="1"/>
      <w:numFmt w:val="decimal"/>
      <w:lvlText w:val="%7)"/>
      <w:lvlJc w:val="left"/>
      <w:pPr>
        <w:ind w:left="1060" w:hanging="360"/>
      </w:pPr>
    </w:lvl>
    <w:lvl w:ilvl="7" w:tplc="D8246DAE">
      <w:start w:val="1"/>
      <w:numFmt w:val="decimal"/>
      <w:lvlText w:val="%8)"/>
      <w:lvlJc w:val="left"/>
      <w:pPr>
        <w:ind w:left="1060" w:hanging="360"/>
      </w:pPr>
    </w:lvl>
    <w:lvl w:ilvl="8" w:tplc="13CA717E">
      <w:start w:val="1"/>
      <w:numFmt w:val="decimal"/>
      <w:lvlText w:val="%9)"/>
      <w:lvlJc w:val="left"/>
      <w:pPr>
        <w:ind w:left="1060" w:hanging="360"/>
      </w:pPr>
    </w:lvl>
  </w:abstractNum>
  <w:abstractNum w:abstractNumId="27" w15:restartNumberingAfterBreak="0">
    <w:nsid w:val="58F27F36"/>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28" w15:restartNumberingAfterBreak="0">
    <w:nsid w:val="59E85B03"/>
    <w:multiLevelType w:val="hybridMultilevel"/>
    <w:tmpl w:val="70E2F8F0"/>
    <w:lvl w:ilvl="0" w:tplc="FE0CD5DC">
      <w:start w:val="1"/>
      <w:numFmt w:val="decimal"/>
      <w:lvlText w:val="%1)"/>
      <w:lvlJc w:val="left"/>
      <w:pPr>
        <w:ind w:left="1211" w:hanging="360"/>
      </w:pPr>
      <w:rPr>
        <w:b w:val="0"/>
        <w:color w:val="000000"/>
      </w:rPr>
    </w:lvl>
    <w:lvl w:ilvl="1" w:tplc="04150011">
      <w:start w:val="1"/>
      <w:numFmt w:val="decimal"/>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5B743703"/>
    <w:multiLevelType w:val="hybridMultilevel"/>
    <w:tmpl w:val="6FA4750E"/>
    <w:lvl w:ilvl="0" w:tplc="04150011">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30" w15:restartNumberingAfterBreak="0">
    <w:nsid w:val="5D7356D7"/>
    <w:multiLevelType w:val="hybridMultilevel"/>
    <w:tmpl w:val="5E288148"/>
    <w:lvl w:ilvl="0" w:tplc="1B1EA83E">
      <w:start w:val="1"/>
      <w:numFmt w:val="decimal"/>
      <w:lvlText w:val="%1)"/>
      <w:lvlJc w:val="left"/>
      <w:pPr>
        <w:ind w:left="360" w:hanging="360"/>
      </w:pPr>
      <w:rPr>
        <w:b w:val="0"/>
        <w:i w:val="0"/>
        <w:color w:val="auto"/>
        <w:sz w:val="24"/>
        <w:szCs w:val="24"/>
      </w:rPr>
    </w:lvl>
    <w:lvl w:ilvl="1" w:tplc="9DAC6A84">
      <w:start w:val="1"/>
      <w:numFmt w:val="lowerLetter"/>
      <w:lvlText w:val="%2."/>
      <w:lvlJc w:val="left"/>
      <w:pPr>
        <w:ind w:left="1156" w:hanging="360"/>
      </w:pPr>
    </w:lvl>
    <w:lvl w:ilvl="2" w:tplc="CC64CC04">
      <w:start w:val="1"/>
      <w:numFmt w:val="lowerRoman"/>
      <w:lvlText w:val="%3."/>
      <w:lvlJc w:val="right"/>
      <w:pPr>
        <w:ind w:left="1876" w:hanging="180"/>
      </w:pPr>
    </w:lvl>
    <w:lvl w:ilvl="3" w:tplc="3EFA7E98">
      <w:start w:val="1"/>
      <w:numFmt w:val="decimal"/>
      <w:lvlText w:val="%4."/>
      <w:lvlJc w:val="left"/>
      <w:pPr>
        <w:ind w:left="2596" w:hanging="360"/>
      </w:pPr>
    </w:lvl>
    <w:lvl w:ilvl="4" w:tplc="350EB1D6">
      <w:start w:val="1"/>
      <w:numFmt w:val="lowerLetter"/>
      <w:lvlText w:val="%5."/>
      <w:lvlJc w:val="left"/>
      <w:pPr>
        <w:ind w:left="3316" w:hanging="360"/>
      </w:pPr>
    </w:lvl>
    <w:lvl w:ilvl="5" w:tplc="F9CCB856">
      <w:start w:val="1"/>
      <w:numFmt w:val="lowerRoman"/>
      <w:lvlText w:val="%6."/>
      <w:lvlJc w:val="right"/>
      <w:pPr>
        <w:ind w:left="4036" w:hanging="180"/>
      </w:pPr>
    </w:lvl>
    <w:lvl w:ilvl="6" w:tplc="2D4E622C">
      <w:start w:val="1"/>
      <w:numFmt w:val="decimal"/>
      <w:lvlText w:val="%7."/>
      <w:lvlJc w:val="left"/>
      <w:pPr>
        <w:ind w:left="4756" w:hanging="360"/>
      </w:pPr>
    </w:lvl>
    <w:lvl w:ilvl="7" w:tplc="A6CA1A32">
      <w:start w:val="1"/>
      <w:numFmt w:val="lowerLetter"/>
      <w:lvlText w:val="%8."/>
      <w:lvlJc w:val="left"/>
      <w:pPr>
        <w:ind w:left="5476" w:hanging="360"/>
      </w:pPr>
    </w:lvl>
    <w:lvl w:ilvl="8" w:tplc="5CA45C92">
      <w:start w:val="1"/>
      <w:numFmt w:val="lowerRoman"/>
      <w:lvlText w:val="%9."/>
      <w:lvlJc w:val="right"/>
      <w:pPr>
        <w:ind w:left="6196" w:hanging="180"/>
      </w:pPr>
    </w:lvl>
  </w:abstractNum>
  <w:abstractNum w:abstractNumId="31" w15:restartNumberingAfterBreak="0">
    <w:nsid w:val="63EE7C3D"/>
    <w:multiLevelType w:val="hybridMultilevel"/>
    <w:tmpl w:val="0BE6FC72"/>
    <w:lvl w:ilvl="0" w:tplc="23F021EE">
      <w:start w:val="1"/>
      <w:numFmt w:val="decimal"/>
      <w:lvlText w:val="%1."/>
      <w:lvlJc w:val="left"/>
      <w:pPr>
        <w:ind w:left="288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6669F0"/>
    <w:multiLevelType w:val="hybridMultilevel"/>
    <w:tmpl w:val="FE8C05A8"/>
    <w:lvl w:ilvl="0" w:tplc="6AA26530">
      <w:start w:val="1"/>
      <w:numFmt w:val="decimal"/>
      <w:lvlText w:val="%1."/>
      <w:lvlJc w:val="left"/>
      <w:pPr>
        <w:ind w:left="1070" w:hanging="360"/>
      </w:pPr>
      <w:rPr>
        <w:rFonts w:ascii="Calibri" w:eastAsia="Times New Roman" w:hAnsi="Calibri" w:cs="Calibri"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15:restartNumberingAfterBreak="0">
    <w:nsid w:val="6ADC40A2"/>
    <w:multiLevelType w:val="multilevel"/>
    <w:tmpl w:val="146A6370"/>
    <w:lvl w:ilvl="0">
      <w:start w:val="2"/>
      <w:numFmt w:val="decimal"/>
      <w:lvlText w:val="%1."/>
      <w:lvlJc w:val="left"/>
      <w:pPr>
        <w:ind w:left="502" w:hanging="360"/>
      </w:pPr>
      <w:rPr>
        <w:rFonts w:hint="default"/>
        <w:b w:val="0"/>
      </w:rPr>
    </w:lvl>
    <w:lvl w:ilvl="1">
      <w:start w:val="2"/>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4" w15:restartNumberingAfterBreak="0">
    <w:nsid w:val="72AB58BA"/>
    <w:multiLevelType w:val="hybridMultilevel"/>
    <w:tmpl w:val="9F6C6E2A"/>
    <w:lvl w:ilvl="0" w:tplc="A540FF7E">
      <w:start w:val="1"/>
      <w:numFmt w:val="decimal"/>
      <w:lvlText w:val="%1)"/>
      <w:lvlJc w:val="left"/>
      <w:pPr>
        <w:ind w:left="1440" w:hanging="360"/>
      </w:pPr>
      <w:rPr>
        <w:rFonts w:ascii="Calibri" w:hAnsi="Calibri" w:cs="Calibri"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5267749"/>
    <w:multiLevelType w:val="hybridMultilevel"/>
    <w:tmpl w:val="0BE6FC72"/>
    <w:lvl w:ilvl="0" w:tplc="FFFFFFFF">
      <w:start w:val="1"/>
      <w:numFmt w:val="decimal"/>
      <w:lvlText w:val="%1."/>
      <w:lvlJc w:val="left"/>
      <w:pPr>
        <w:ind w:left="2880" w:hanging="360"/>
      </w:pPr>
      <w:rPr>
        <w:rFonts w:ascii="Calibri" w:hAnsi="Calibri" w:cs="Calibr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B7673A"/>
    <w:multiLevelType w:val="hybridMultilevel"/>
    <w:tmpl w:val="0BE6FC72"/>
    <w:lvl w:ilvl="0" w:tplc="FFFFFFFF">
      <w:start w:val="1"/>
      <w:numFmt w:val="decimal"/>
      <w:lvlText w:val="%1."/>
      <w:lvlJc w:val="left"/>
      <w:pPr>
        <w:ind w:left="288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6061CA"/>
    <w:multiLevelType w:val="multilevel"/>
    <w:tmpl w:val="4E4A03B0"/>
    <w:lvl w:ilvl="0">
      <w:start w:val="1"/>
      <w:numFmt w:val="decimal"/>
      <w:lvlText w:val="%1."/>
      <w:lvlJc w:val="left"/>
      <w:pPr>
        <w:ind w:left="1440" w:hanging="360"/>
      </w:pPr>
      <w:rPr>
        <w:rFonts w:ascii="Calibri" w:hAnsi="Calibri" w:cs="Calibri" w:hint="default"/>
        <w:color w:val="auto"/>
        <w:sz w:val="24"/>
        <w:szCs w:val="24"/>
      </w:rPr>
    </w:lvl>
    <w:lvl w:ilvl="1">
      <w:start w:val="1"/>
      <w:numFmt w:val="lowerLetter"/>
      <w:lvlText w:val="%2)"/>
      <w:lvlJc w:val="left"/>
      <w:pPr>
        <w:ind w:left="1931" w:hanging="360"/>
      </w:pPr>
      <w:rPr>
        <w:b w:val="0"/>
        <w:bCs/>
        <w:color w:val="auto"/>
      </w:rPr>
    </w:lvl>
    <w:lvl w:ilvl="2">
      <w:start w:val="1"/>
      <w:numFmt w:val="decimal"/>
      <w:lvlText w:val="%3)"/>
      <w:lvlJc w:val="left"/>
      <w:pPr>
        <w:ind w:left="3060" w:hanging="360"/>
      </w:pPr>
    </w:lvl>
    <w:lvl w:ilvl="3">
      <w:start w:val="1"/>
      <w:numFmt w:val="bullet"/>
      <w:lvlText w:val=""/>
      <w:lvlJc w:val="left"/>
      <w:pPr>
        <w:ind w:left="3600" w:hanging="360"/>
      </w:pPr>
      <w:rPr>
        <w:rFonts w:ascii="Wingdings" w:hAnsi="Wingdings" w:hint="default"/>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82548907">
    <w:abstractNumId w:val="22"/>
  </w:num>
  <w:num w:numId="2" w16cid:durableId="1456563760">
    <w:abstractNumId w:val="21"/>
  </w:num>
  <w:num w:numId="3" w16cid:durableId="704133902">
    <w:abstractNumId w:val="11"/>
  </w:num>
  <w:num w:numId="4" w16cid:durableId="1579242414">
    <w:abstractNumId w:val="7"/>
  </w:num>
  <w:num w:numId="5" w16cid:durableId="598487126">
    <w:abstractNumId w:val="0"/>
  </w:num>
  <w:num w:numId="6" w16cid:durableId="665790057">
    <w:abstractNumId w:val="33"/>
  </w:num>
  <w:num w:numId="7" w16cid:durableId="1537307966">
    <w:abstractNumId w:val="28"/>
  </w:num>
  <w:num w:numId="8" w16cid:durableId="371424132">
    <w:abstractNumId w:val="34"/>
  </w:num>
  <w:num w:numId="9" w16cid:durableId="1580477466">
    <w:abstractNumId w:val="17"/>
  </w:num>
  <w:num w:numId="10" w16cid:durableId="870651660">
    <w:abstractNumId w:val="32"/>
  </w:num>
  <w:num w:numId="11" w16cid:durableId="359471779">
    <w:abstractNumId w:val="19"/>
  </w:num>
  <w:num w:numId="12" w16cid:durableId="1240747151">
    <w:abstractNumId w:val="16"/>
  </w:num>
  <w:num w:numId="13" w16cid:durableId="343172337">
    <w:abstractNumId w:val="13"/>
  </w:num>
  <w:num w:numId="14" w16cid:durableId="1759711735">
    <w:abstractNumId w:val="23"/>
  </w:num>
  <w:num w:numId="15" w16cid:durableId="349919543">
    <w:abstractNumId w:val="20"/>
  </w:num>
  <w:num w:numId="16" w16cid:durableId="1719090043">
    <w:abstractNumId w:val="31"/>
  </w:num>
  <w:num w:numId="17" w16cid:durableId="667945050">
    <w:abstractNumId w:val="35"/>
  </w:num>
  <w:num w:numId="18" w16cid:durableId="1661620878">
    <w:abstractNumId w:val="24"/>
  </w:num>
  <w:num w:numId="19" w16cid:durableId="1924489921">
    <w:abstractNumId w:val="16"/>
  </w:num>
  <w:num w:numId="20" w16cid:durableId="1910309150">
    <w:abstractNumId w:val="16"/>
  </w:num>
  <w:num w:numId="21" w16cid:durableId="1838107495">
    <w:abstractNumId w:val="16"/>
  </w:num>
  <w:num w:numId="22" w16cid:durableId="836504570">
    <w:abstractNumId w:val="16"/>
  </w:num>
  <w:num w:numId="23" w16cid:durableId="1369331256">
    <w:abstractNumId w:val="16"/>
  </w:num>
  <w:num w:numId="24" w16cid:durableId="713624964">
    <w:abstractNumId w:val="16"/>
  </w:num>
  <w:num w:numId="25" w16cid:durableId="2068337277">
    <w:abstractNumId w:val="16"/>
  </w:num>
  <w:num w:numId="26" w16cid:durableId="1906409036">
    <w:abstractNumId w:val="16"/>
  </w:num>
  <w:num w:numId="27" w16cid:durableId="1762557295">
    <w:abstractNumId w:val="16"/>
  </w:num>
  <w:num w:numId="28" w16cid:durableId="903947309">
    <w:abstractNumId w:val="2"/>
  </w:num>
  <w:num w:numId="29" w16cid:durableId="9837485">
    <w:abstractNumId w:val="8"/>
  </w:num>
  <w:num w:numId="30" w16cid:durableId="987593387">
    <w:abstractNumId w:val="37"/>
  </w:num>
  <w:num w:numId="31" w16cid:durableId="1832137276">
    <w:abstractNumId w:val="5"/>
  </w:num>
  <w:num w:numId="32" w16cid:durableId="2017609723">
    <w:abstractNumId w:val="29"/>
  </w:num>
  <w:num w:numId="33" w16cid:durableId="1304388736">
    <w:abstractNumId w:val="6"/>
  </w:num>
  <w:num w:numId="34" w16cid:durableId="772479598">
    <w:abstractNumId w:val="26"/>
  </w:num>
  <w:num w:numId="35" w16cid:durableId="1205369816">
    <w:abstractNumId w:val="14"/>
  </w:num>
  <w:num w:numId="36" w16cid:durableId="580528373">
    <w:abstractNumId w:val="4"/>
  </w:num>
  <w:num w:numId="37" w16cid:durableId="2062748300">
    <w:abstractNumId w:val="10"/>
  </w:num>
  <w:num w:numId="38" w16cid:durableId="460457971">
    <w:abstractNumId w:val="18"/>
  </w:num>
  <w:num w:numId="39" w16cid:durableId="1416122944">
    <w:abstractNumId w:val="30"/>
  </w:num>
  <w:num w:numId="40" w16cid:durableId="504708769">
    <w:abstractNumId w:val="27"/>
  </w:num>
  <w:num w:numId="41" w16cid:durableId="1020669222">
    <w:abstractNumId w:val="36"/>
  </w:num>
  <w:num w:numId="42" w16cid:durableId="67190046">
    <w:abstractNumId w:val="3"/>
  </w:num>
  <w:num w:numId="43" w16cid:durableId="972949710">
    <w:abstractNumId w:val="12"/>
  </w:num>
  <w:num w:numId="44" w16cid:durableId="1635525291">
    <w:abstractNumId w:val="15"/>
  </w:num>
  <w:num w:numId="45" w16cid:durableId="9949945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31029600">
    <w:abstractNumId w:val="25"/>
  </w:num>
  <w:num w:numId="47" w16cid:durableId="726103857">
    <w:abstractNumId w:val="9"/>
  </w:num>
  <w:num w:numId="48" w16cid:durableId="487133839">
    <w:abstractNumId w:val="16"/>
  </w:num>
  <w:num w:numId="49" w16cid:durableId="135608204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67E"/>
    <w:rsid w:val="00001404"/>
    <w:rsid w:val="00012A3B"/>
    <w:rsid w:val="00023D47"/>
    <w:rsid w:val="000317D0"/>
    <w:rsid w:val="000323BE"/>
    <w:rsid w:val="0003466A"/>
    <w:rsid w:val="00036885"/>
    <w:rsid w:val="000456E7"/>
    <w:rsid w:val="0004571A"/>
    <w:rsid w:val="0004584B"/>
    <w:rsid w:val="00047665"/>
    <w:rsid w:val="000477ED"/>
    <w:rsid w:val="0005098C"/>
    <w:rsid w:val="0005337E"/>
    <w:rsid w:val="0005546E"/>
    <w:rsid w:val="00061901"/>
    <w:rsid w:val="000647C5"/>
    <w:rsid w:val="00066C99"/>
    <w:rsid w:val="00070A51"/>
    <w:rsid w:val="00074576"/>
    <w:rsid w:val="00081A1A"/>
    <w:rsid w:val="00082D44"/>
    <w:rsid w:val="00086251"/>
    <w:rsid w:val="000929C5"/>
    <w:rsid w:val="000960A2"/>
    <w:rsid w:val="000960C0"/>
    <w:rsid w:val="000A61E1"/>
    <w:rsid w:val="000A6573"/>
    <w:rsid w:val="000B153A"/>
    <w:rsid w:val="000B173E"/>
    <w:rsid w:val="000B2E6D"/>
    <w:rsid w:val="000B3BB6"/>
    <w:rsid w:val="000B7B3F"/>
    <w:rsid w:val="000C13E4"/>
    <w:rsid w:val="000C2286"/>
    <w:rsid w:val="000C3B61"/>
    <w:rsid w:val="000D1717"/>
    <w:rsid w:val="000D5D22"/>
    <w:rsid w:val="000D68AF"/>
    <w:rsid w:val="000D7390"/>
    <w:rsid w:val="000E440D"/>
    <w:rsid w:val="000E71C7"/>
    <w:rsid w:val="000F147F"/>
    <w:rsid w:val="000F4586"/>
    <w:rsid w:val="00102BEE"/>
    <w:rsid w:val="00110E30"/>
    <w:rsid w:val="00111BA8"/>
    <w:rsid w:val="00112B3F"/>
    <w:rsid w:val="001138E9"/>
    <w:rsid w:val="00113AB5"/>
    <w:rsid w:val="00113CF9"/>
    <w:rsid w:val="001151CF"/>
    <w:rsid w:val="0011597D"/>
    <w:rsid w:val="00116837"/>
    <w:rsid w:val="001267B3"/>
    <w:rsid w:val="00127001"/>
    <w:rsid w:val="00127837"/>
    <w:rsid w:val="00131433"/>
    <w:rsid w:val="001333B4"/>
    <w:rsid w:val="00133B36"/>
    <w:rsid w:val="001375A5"/>
    <w:rsid w:val="0014220E"/>
    <w:rsid w:val="00144D1F"/>
    <w:rsid w:val="00150F7C"/>
    <w:rsid w:val="00153105"/>
    <w:rsid w:val="0015738A"/>
    <w:rsid w:val="00164935"/>
    <w:rsid w:val="001720F2"/>
    <w:rsid w:val="001747C0"/>
    <w:rsid w:val="00175B27"/>
    <w:rsid w:val="00177BD3"/>
    <w:rsid w:val="001905FA"/>
    <w:rsid w:val="00195780"/>
    <w:rsid w:val="00197CAC"/>
    <w:rsid w:val="001A07BC"/>
    <w:rsid w:val="001A6FCB"/>
    <w:rsid w:val="001B07CA"/>
    <w:rsid w:val="001B0820"/>
    <w:rsid w:val="001B22F0"/>
    <w:rsid w:val="001B29F7"/>
    <w:rsid w:val="001B4100"/>
    <w:rsid w:val="001B70A6"/>
    <w:rsid w:val="001C0CEF"/>
    <w:rsid w:val="001C34DC"/>
    <w:rsid w:val="001C3DBF"/>
    <w:rsid w:val="001C4041"/>
    <w:rsid w:val="001D2352"/>
    <w:rsid w:val="001D36D8"/>
    <w:rsid w:val="001D6C0D"/>
    <w:rsid w:val="001E26AA"/>
    <w:rsid w:val="001E32C6"/>
    <w:rsid w:val="001E6D84"/>
    <w:rsid w:val="001F10C4"/>
    <w:rsid w:val="001F4CC9"/>
    <w:rsid w:val="001F59BC"/>
    <w:rsid w:val="001F60D8"/>
    <w:rsid w:val="001F7BB8"/>
    <w:rsid w:val="00201F43"/>
    <w:rsid w:val="002042C8"/>
    <w:rsid w:val="00205C4B"/>
    <w:rsid w:val="002110D0"/>
    <w:rsid w:val="002176EF"/>
    <w:rsid w:val="00220927"/>
    <w:rsid w:val="00224209"/>
    <w:rsid w:val="00233B84"/>
    <w:rsid w:val="00235CAF"/>
    <w:rsid w:val="002430B1"/>
    <w:rsid w:val="00247768"/>
    <w:rsid w:val="00254584"/>
    <w:rsid w:val="0026303B"/>
    <w:rsid w:val="002646DC"/>
    <w:rsid w:val="00264E7A"/>
    <w:rsid w:val="00267E6A"/>
    <w:rsid w:val="0027240C"/>
    <w:rsid w:val="00272D8B"/>
    <w:rsid w:val="00275D80"/>
    <w:rsid w:val="00290E34"/>
    <w:rsid w:val="00293B7F"/>
    <w:rsid w:val="00294BEE"/>
    <w:rsid w:val="00295628"/>
    <w:rsid w:val="002A00BE"/>
    <w:rsid w:val="002A1A0D"/>
    <w:rsid w:val="002A4B6C"/>
    <w:rsid w:val="002B6153"/>
    <w:rsid w:val="002C7894"/>
    <w:rsid w:val="002D0264"/>
    <w:rsid w:val="002D05AD"/>
    <w:rsid w:val="002D0DAA"/>
    <w:rsid w:val="002D60F1"/>
    <w:rsid w:val="002D7FC2"/>
    <w:rsid w:val="002E11CA"/>
    <w:rsid w:val="002E3E62"/>
    <w:rsid w:val="002E5594"/>
    <w:rsid w:val="002F483C"/>
    <w:rsid w:val="002F53D4"/>
    <w:rsid w:val="00300184"/>
    <w:rsid w:val="003012D5"/>
    <w:rsid w:val="003021CD"/>
    <w:rsid w:val="0030750C"/>
    <w:rsid w:val="003120A4"/>
    <w:rsid w:val="00316AC0"/>
    <w:rsid w:val="00316DCD"/>
    <w:rsid w:val="003234D4"/>
    <w:rsid w:val="003255F6"/>
    <w:rsid w:val="00335615"/>
    <w:rsid w:val="003356E2"/>
    <w:rsid w:val="00341E17"/>
    <w:rsid w:val="00342D4B"/>
    <w:rsid w:val="00344DEB"/>
    <w:rsid w:val="00346DC7"/>
    <w:rsid w:val="00350070"/>
    <w:rsid w:val="00351322"/>
    <w:rsid w:val="00352039"/>
    <w:rsid w:val="003540E0"/>
    <w:rsid w:val="0035619A"/>
    <w:rsid w:val="00356E41"/>
    <w:rsid w:val="0036127C"/>
    <w:rsid w:val="00362078"/>
    <w:rsid w:val="00362A1F"/>
    <w:rsid w:val="003641AF"/>
    <w:rsid w:val="003764ED"/>
    <w:rsid w:val="00376EDA"/>
    <w:rsid w:val="00380EEA"/>
    <w:rsid w:val="0038534A"/>
    <w:rsid w:val="0038667C"/>
    <w:rsid w:val="003910B5"/>
    <w:rsid w:val="00392257"/>
    <w:rsid w:val="003A03C9"/>
    <w:rsid w:val="003A1BEA"/>
    <w:rsid w:val="003A3A95"/>
    <w:rsid w:val="003B0CAE"/>
    <w:rsid w:val="003B3A7C"/>
    <w:rsid w:val="003B4043"/>
    <w:rsid w:val="003B5127"/>
    <w:rsid w:val="003B52B3"/>
    <w:rsid w:val="003C10AB"/>
    <w:rsid w:val="003C28DD"/>
    <w:rsid w:val="003D14A1"/>
    <w:rsid w:val="003D5DA6"/>
    <w:rsid w:val="003D6F52"/>
    <w:rsid w:val="003D7425"/>
    <w:rsid w:val="003E2CF5"/>
    <w:rsid w:val="003F182B"/>
    <w:rsid w:val="004004E1"/>
    <w:rsid w:val="00405A09"/>
    <w:rsid w:val="00405CD6"/>
    <w:rsid w:val="004122C5"/>
    <w:rsid w:val="0041252A"/>
    <w:rsid w:val="004217AB"/>
    <w:rsid w:val="004359CC"/>
    <w:rsid w:val="004362C0"/>
    <w:rsid w:val="00442892"/>
    <w:rsid w:val="004433CB"/>
    <w:rsid w:val="0044606F"/>
    <w:rsid w:val="00446F67"/>
    <w:rsid w:val="00451AAD"/>
    <w:rsid w:val="00454D27"/>
    <w:rsid w:val="00456EEA"/>
    <w:rsid w:val="00463EEA"/>
    <w:rsid w:val="0047262A"/>
    <w:rsid w:val="004745A7"/>
    <w:rsid w:val="004764E9"/>
    <w:rsid w:val="00480B1E"/>
    <w:rsid w:val="004822F7"/>
    <w:rsid w:val="00483E04"/>
    <w:rsid w:val="0049184C"/>
    <w:rsid w:val="0049388D"/>
    <w:rsid w:val="00493D8D"/>
    <w:rsid w:val="0049775A"/>
    <w:rsid w:val="004A4722"/>
    <w:rsid w:val="004A4C05"/>
    <w:rsid w:val="004A4C8E"/>
    <w:rsid w:val="004B0DE6"/>
    <w:rsid w:val="004B5F33"/>
    <w:rsid w:val="004B7002"/>
    <w:rsid w:val="004C0895"/>
    <w:rsid w:val="004C493F"/>
    <w:rsid w:val="004C667E"/>
    <w:rsid w:val="004D0A35"/>
    <w:rsid w:val="004D26ED"/>
    <w:rsid w:val="004D45B3"/>
    <w:rsid w:val="004D4C17"/>
    <w:rsid w:val="004D6712"/>
    <w:rsid w:val="004F0734"/>
    <w:rsid w:val="005019C9"/>
    <w:rsid w:val="00503F63"/>
    <w:rsid w:val="005040D1"/>
    <w:rsid w:val="00504792"/>
    <w:rsid w:val="00506802"/>
    <w:rsid w:val="00507C62"/>
    <w:rsid w:val="00510248"/>
    <w:rsid w:val="00523C34"/>
    <w:rsid w:val="00532DD2"/>
    <w:rsid w:val="00533338"/>
    <w:rsid w:val="005346E0"/>
    <w:rsid w:val="00534C3C"/>
    <w:rsid w:val="00534F8B"/>
    <w:rsid w:val="00536CBE"/>
    <w:rsid w:val="00541699"/>
    <w:rsid w:val="005434EE"/>
    <w:rsid w:val="00547139"/>
    <w:rsid w:val="005554F3"/>
    <w:rsid w:val="00566B44"/>
    <w:rsid w:val="00570D57"/>
    <w:rsid w:val="005712C5"/>
    <w:rsid w:val="0057443E"/>
    <w:rsid w:val="00574544"/>
    <w:rsid w:val="005825F7"/>
    <w:rsid w:val="005832E0"/>
    <w:rsid w:val="005847D8"/>
    <w:rsid w:val="00585B96"/>
    <w:rsid w:val="0059318C"/>
    <w:rsid w:val="005A06D4"/>
    <w:rsid w:val="005A14B2"/>
    <w:rsid w:val="005A2779"/>
    <w:rsid w:val="005A2CD5"/>
    <w:rsid w:val="005A6012"/>
    <w:rsid w:val="005B18EC"/>
    <w:rsid w:val="005B624F"/>
    <w:rsid w:val="005C11F2"/>
    <w:rsid w:val="005C5D1D"/>
    <w:rsid w:val="005D0F3E"/>
    <w:rsid w:val="005E2695"/>
    <w:rsid w:val="005E4638"/>
    <w:rsid w:val="005E6703"/>
    <w:rsid w:val="005F2F30"/>
    <w:rsid w:val="005F3E25"/>
    <w:rsid w:val="005F5F57"/>
    <w:rsid w:val="006039D7"/>
    <w:rsid w:val="00603D53"/>
    <w:rsid w:val="00611953"/>
    <w:rsid w:val="00615372"/>
    <w:rsid w:val="006165F0"/>
    <w:rsid w:val="00621AEE"/>
    <w:rsid w:val="006220E0"/>
    <w:rsid w:val="006228D5"/>
    <w:rsid w:val="00624352"/>
    <w:rsid w:val="00626BBE"/>
    <w:rsid w:val="006304EF"/>
    <w:rsid w:val="00640371"/>
    <w:rsid w:val="00643B6B"/>
    <w:rsid w:val="00651C5B"/>
    <w:rsid w:val="0065457C"/>
    <w:rsid w:val="00657EB8"/>
    <w:rsid w:val="00664C29"/>
    <w:rsid w:val="00670D75"/>
    <w:rsid w:val="006759E4"/>
    <w:rsid w:val="00676CEF"/>
    <w:rsid w:val="006812FE"/>
    <w:rsid w:val="00682371"/>
    <w:rsid w:val="00686E50"/>
    <w:rsid w:val="006913AC"/>
    <w:rsid w:val="0069223A"/>
    <w:rsid w:val="00694C7A"/>
    <w:rsid w:val="00695B1A"/>
    <w:rsid w:val="00695D1E"/>
    <w:rsid w:val="006965CC"/>
    <w:rsid w:val="00697378"/>
    <w:rsid w:val="006A421B"/>
    <w:rsid w:val="006A433D"/>
    <w:rsid w:val="006A4D82"/>
    <w:rsid w:val="006A557A"/>
    <w:rsid w:val="006A5FAA"/>
    <w:rsid w:val="006C4862"/>
    <w:rsid w:val="006C5CD1"/>
    <w:rsid w:val="006C6FE1"/>
    <w:rsid w:val="006E0BBD"/>
    <w:rsid w:val="006E1E2D"/>
    <w:rsid w:val="006E4F25"/>
    <w:rsid w:val="006E7BA4"/>
    <w:rsid w:val="006F10B3"/>
    <w:rsid w:val="006F117D"/>
    <w:rsid w:val="006F19C8"/>
    <w:rsid w:val="006F69EA"/>
    <w:rsid w:val="006F7DB0"/>
    <w:rsid w:val="007159E1"/>
    <w:rsid w:val="00715FF4"/>
    <w:rsid w:val="00717F4D"/>
    <w:rsid w:val="00722722"/>
    <w:rsid w:val="00726311"/>
    <w:rsid w:val="00730616"/>
    <w:rsid w:val="00730628"/>
    <w:rsid w:val="007316AD"/>
    <w:rsid w:val="00732472"/>
    <w:rsid w:val="00733D20"/>
    <w:rsid w:val="0073450A"/>
    <w:rsid w:val="00735F6C"/>
    <w:rsid w:val="00755FC1"/>
    <w:rsid w:val="00757353"/>
    <w:rsid w:val="0076381A"/>
    <w:rsid w:val="007662F8"/>
    <w:rsid w:val="0076730D"/>
    <w:rsid w:val="00773599"/>
    <w:rsid w:val="00775C3F"/>
    <w:rsid w:val="00780B3E"/>
    <w:rsid w:val="00781B14"/>
    <w:rsid w:val="00781DC9"/>
    <w:rsid w:val="00797C04"/>
    <w:rsid w:val="007A2870"/>
    <w:rsid w:val="007A2ABC"/>
    <w:rsid w:val="007A69EC"/>
    <w:rsid w:val="007B186A"/>
    <w:rsid w:val="007B401D"/>
    <w:rsid w:val="007B4704"/>
    <w:rsid w:val="007C2D1A"/>
    <w:rsid w:val="007C6BA3"/>
    <w:rsid w:val="007D439F"/>
    <w:rsid w:val="007D7F8C"/>
    <w:rsid w:val="007E08F1"/>
    <w:rsid w:val="007E4789"/>
    <w:rsid w:val="007E5918"/>
    <w:rsid w:val="007F101B"/>
    <w:rsid w:val="007F1AA3"/>
    <w:rsid w:val="007F3B0B"/>
    <w:rsid w:val="00800151"/>
    <w:rsid w:val="00801DB2"/>
    <w:rsid w:val="0080650C"/>
    <w:rsid w:val="008077FC"/>
    <w:rsid w:val="00814E3C"/>
    <w:rsid w:val="00821395"/>
    <w:rsid w:val="00821658"/>
    <w:rsid w:val="00822B96"/>
    <w:rsid w:val="00825D3E"/>
    <w:rsid w:val="00830608"/>
    <w:rsid w:val="0083089E"/>
    <w:rsid w:val="00830A25"/>
    <w:rsid w:val="00837701"/>
    <w:rsid w:val="00855421"/>
    <w:rsid w:val="008555D3"/>
    <w:rsid w:val="00856D5A"/>
    <w:rsid w:val="00857465"/>
    <w:rsid w:val="00876273"/>
    <w:rsid w:val="00880986"/>
    <w:rsid w:val="008844B1"/>
    <w:rsid w:val="00896912"/>
    <w:rsid w:val="00897F37"/>
    <w:rsid w:val="008A0937"/>
    <w:rsid w:val="008A1130"/>
    <w:rsid w:val="008A6D70"/>
    <w:rsid w:val="008B32F8"/>
    <w:rsid w:val="008B72EB"/>
    <w:rsid w:val="008C47F7"/>
    <w:rsid w:val="008C6696"/>
    <w:rsid w:val="008D0061"/>
    <w:rsid w:val="008D043A"/>
    <w:rsid w:val="008D07A5"/>
    <w:rsid w:val="008D64F8"/>
    <w:rsid w:val="008E0112"/>
    <w:rsid w:val="008E1F66"/>
    <w:rsid w:val="008E3ED3"/>
    <w:rsid w:val="008E4AF3"/>
    <w:rsid w:val="008F156B"/>
    <w:rsid w:val="008F734E"/>
    <w:rsid w:val="009023C4"/>
    <w:rsid w:val="00917C5D"/>
    <w:rsid w:val="00925D3F"/>
    <w:rsid w:val="00926D78"/>
    <w:rsid w:val="009425CD"/>
    <w:rsid w:val="0095155F"/>
    <w:rsid w:val="00952218"/>
    <w:rsid w:val="00963D47"/>
    <w:rsid w:val="00963E26"/>
    <w:rsid w:val="00971086"/>
    <w:rsid w:val="00973C3F"/>
    <w:rsid w:val="00974183"/>
    <w:rsid w:val="009750B1"/>
    <w:rsid w:val="009773F0"/>
    <w:rsid w:val="009801D1"/>
    <w:rsid w:val="0098035C"/>
    <w:rsid w:val="00981626"/>
    <w:rsid w:val="00984052"/>
    <w:rsid w:val="009859FE"/>
    <w:rsid w:val="00986601"/>
    <w:rsid w:val="00986E9D"/>
    <w:rsid w:val="00991491"/>
    <w:rsid w:val="00992514"/>
    <w:rsid w:val="00995273"/>
    <w:rsid w:val="0099573D"/>
    <w:rsid w:val="009A1F28"/>
    <w:rsid w:val="009A724E"/>
    <w:rsid w:val="009B2294"/>
    <w:rsid w:val="009B5B16"/>
    <w:rsid w:val="009C0415"/>
    <w:rsid w:val="009C074C"/>
    <w:rsid w:val="009C20C9"/>
    <w:rsid w:val="009C30BE"/>
    <w:rsid w:val="009C6BA2"/>
    <w:rsid w:val="009C719E"/>
    <w:rsid w:val="009D2F48"/>
    <w:rsid w:val="009D4319"/>
    <w:rsid w:val="009E14EE"/>
    <w:rsid w:val="009E1696"/>
    <w:rsid w:val="009E7496"/>
    <w:rsid w:val="009F0FEA"/>
    <w:rsid w:val="009F6FB3"/>
    <w:rsid w:val="00A01D6F"/>
    <w:rsid w:val="00A11CFF"/>
    <w:rsid w:val="00A223E7"/>
    <w:rsid w:val="00A22C1E"/>
    <w:rsid w:val="00A246A3"/>
    <w:rsid w:val="00A31490"/>
    <w:rsid w:val="00A3467F"/>
    <w:rsid w:val="00A36195"/>
    <w:rsid w:val="00A36CD6"/>
    <w:rsid w:val="00A42E29"/>
    <w:rsid w:val="00A45FF5"/>
    <w:rsid w:val="00A51110"/>
    <w:rsid w:val="00A515D9"/>
    <w:rsid w:val="00A530A6"/>
    <w:rsid w:val="00A54D76"/>
    <w:rsid w:val="00A55030"/>
    <w:rsid w:val="00A65660"/>
    <w:rsid w:val="00A668A4"/>
    <w:rsid w:val="00A67F85"/>
    <w:rsid w:val="00A70B82"/>
    <w:rsid w:val="00A71DC7"/>
    <w:rsid w:val="00A80C78"/>
    <w:rsid w:val="00A80F2F"/>
    <w:rsid w:val="00A85C69"/>
    <w:rsid w:val="00A86019"/>
    <w:rsid w:val="00A863FF"/>
    <w:rsid w:val="00A87B09"/>
    <w:rsid w:val="00A9145A"/>
    <w:rsid w:val="00A9223E"/>
    <w:rsid w:val="00A9376B"/>
    <w:rsid w:val="00AA5886"/>
    <w:rsid w:val="00AA7A82"/>
    <w:rsid w:val="00AB120B"/>
    <w:rsid w:val="00AB353A"/>
    <w:rsid w:val="00AB3E0B"/>
    <w:rsid w:val="00AB7D04"/>
    <w:rsid w:val="00AC0B71"/>
    <w:rsid w:val="00AC27EC"/>
    <w:rsid w:val="00AC3F33"/>
    <w:rsid w:val="00AC467F"/>
    <w:rsid w:val="00AC473C"/>
    <w:rsid w:val="00AC5AD4"/>
    <w:rsid w:val="00AC5C64"/>
    <w:rsid w:val="00AD022B"/>
    <w:rsid w:val="00AD1286"/>
    <w:rsid w:val="00AD3125"/>
    <w:rsid w:val="00AF0C2F"/>
    <w:rsid w:val="00AF2C4B"/>
    <w:rsid w:val="00AF383E"/>
    <w:rsid w:val="00AF5C66"/>
    <w:rsid w:val="00AF73E6"/>
    <w:rsid w:val="00B036A7"/>
    <w:rsid w:val="00B04029"/>
    <w:rsid w:val="00B07722"/>
    <w:rsid w:val="00B15167"/>
    <w:rsid w:val="00B15253"/>
    <w:rsid w:val="00B1714A"/>
    <w:rsid w:val="00B17C84"/>
    <w:rsid w:val="00B20608"/>
    <w:rsid w:val="00B2202C"/>
    <w:rsid w:val="00B35A34"/>
    <w:rsid w:val="00B4170D"/>
    <w:rsid w:val="00B41FF7"/>
    <w:rsid w:val="00B4271E"/>
    <w:rsid w:val="00B433DA"/>
    <w:rsid w:val="00B44D1D"/>
    <w:rsid w:val="00B47EB6"/>
    <w:rsid w:val="00B508E9"/>
    <w:rsid w:val="00B60B47"/>
    <w:rsid w:val="00B6293E"/>
    <w:rsid w:val="00B67CED"/>
    <w:rsid w:val="00B75346"/>
    <w:rsid w:val="00B82D3B"/>
    <w:rsid w:val="00B86E41"/>
    <w:rsid w:val="00B92B13"/>
    <w:rsid w:val="00BA45C3"/>
    <w:rsid w:val="00BA593F"/>
    <w:rsid w:val="00BB57B3"/>
    <w:rsid w:val="00BB5CE5"/>
    <w:rsid w:val="00BC6A98"/>
    <w:rsid w:val="00BC6D31"/>
    <w:rsid w:val="00BD3FCE"/>
    <w:rsid w:val="00BD4447"/>
    <w:rsid w:val="00BD6BEE"/>
    <w:rsid w:val="00BD79F8"/>
    <w:rsid w:val="00BE2A05"/>
    <w:rsid w:val="00BE570C"/>
    <w:rsid w:val="00BE66D3"/>
    <w:rsid w:val="00BE6881"/>
    <w:rsid w:val="00BE6E13"/>
    <w:rsid w:val="00BE7BCB"/>
    <w:rsid w:val="00BF1DB2"/>
    <w:rsid w:val="00BF6E70"/>
    <w:rsid w:val="00BF7809"/>
    <w:rsid w:val="00C06C11"/>
    <w:rsid w:val="00C15805"/>
    <w:rsid w:val="00C21A2E"/>
    <w:rsid w:val="00C22911"/>
    <w:rsid w:val="00C247E9"/>
    <w:rsid w:val="00C26679"/>
    <w:rsid w:val="00C30091"/>
    <w:rsid w:val="00C30972"/>
    <w:rsid w:val="00C3147D"/>
    <w:rsid w:val="00C31F09"/>
    <w:rsid w:val="00C34340"/>
    <w:rsid w:val="00C36BA3"/>
    <w:rsid w:val="00C53589"/>
    <w:rsid w:val="00C551A1"/>
    <w:rsid w:val="00C5602B"/>
    <w:rsid w:val="00C576C6"/>
    <w:rsid w:val="00C62B4D"/>
    <w:rsid w:val="00C6554A"/>
    <w:rsid w:val="00C65F2A"/>
    <w:rsid w:val="00C75CB1"/>
    <w:rsid w:val="00C8701A"/>
    <w:rsid w:val="00C87C77"/>
    <w:rsid w:val="00C917D9"/>
    <w:rsid w:val="00C92854"/>
    <w:rsid w:val="00C939C8"/>
    <w:rsid w:val="00C93C10"/>
    <w:rsid w:val="00C948A9"/>
    <w:rsid w:val="00C952C5"/>
    <w:rsid w:val="00C9644A"/>
    <w:rsid w:val="00CA244D"/>
    <w:rsid w:val="00CA312F"/>
    <w:rsid w:val="00CA575B"/>
    <w:rsid w:val="00CA635B"/>
    <w:rsid w:val="00CC01FC"/>
    <w:rsid w:val="00CC07E2"/>
    <w:rsid w:val="00CC243A"/>
    <w:rsid w:val="00CC28C3"/>
    <w:rsid w:val="00CC48E5"/>
    <w:rsid w:val="00CC68C2"/>
    <w:rsid w:val="00CD0B40"/>
    <w:rsid w:val="00CD2350"/>
    <w:rsid w:val="00CD2421"/>
    <w:rsid w:val="00CD3FFF"/>
    <w:rsid w:val="00CD6AE0"/>
    <w:rsid w:val="00CE0839"/>
    <w:rsid w:val="00CE0DF4"/>
    <w:rsid w:val="00CE1CAE"/>
    <w:rsid w:val="00CE4FAD"/>
    <w:rsid w:val="00CF1992"/>
    <w:rsid w:val="00CF2563"/>
    <w:rsid w:val="00CF7BA6"/>
    <w:rsid w:val="00D01C88"/>
    <w:rsid w:val="00D02204"/>
    <w:rsid w:val="00D160CB"/>
    <w:rsid w:val="00D1713A"/>
    <w:rsid w:val="00D21E68"/>
    <w:rsid w:val="00D22AA6"/>
    <w:rsid w:val="00D23D9C"/>
    <w:rsid w:val="00D2477C"/>
    <w:rsid w:val="00D30348"/>
    <w:rsid w:val="00D4216B"/>
    <w:rsid w:val="00D46AB9"/>
    <w:rsid w:val="00D52A30"/>
    <w:rsid w:val="00D54B22"/>
    <w:rsid w:val="00D55072"/>
    <w:rsid w:val="00D558B7"/>
    <w:rsid w:val="00D563E5"/>
    <w:rsid w:val="00D56AF2"/>
    <w:rsid w:val="00D57A47"/>
    <w:rsid w:val="00D620A3"/>
    <w:rsid w:val="00D63061"/>
    <w:rsid w:val="00D662B3"/>
    <w:rsid w:val="00D663B7"/>
    <w:rsid w:val="00D75A8A"/>
    <w:rsid w:val="00D76910"/>
    <w:rsid w:val="00D77C46"/>
    <w:rsid w:val="00D77E42"/>
    <w:rsid w:val="00D80187"/>
    <w:rsid w:val="00D80277"/>
    <w:rsid w:val="00D84E46"/>
    <w:rsid w:val="00D92486"/>
    <w:rsid w:val="00D92969"/>
    <w:rsid w:val="00D96636"/>
    <w:rsid w:val="00DA0FED"/>
    <w:rsid w:val="00DA450E"/>
    <w:rsid w:val="00DA517C"/>
    <w:rsid w:val="00DB0FBA"/>
    <w:rsid w:val="00DB5074"/>
    <w:rsid w:val="00DB5763"/>
    <w:rsid w:val="00DB70B5"/>
    <w:rsid w:val="00DC53FA"/>
    <w:rsid w:val="00DD5664"/>
    <w:rsid w:val="00DE1C24"/>
    <w:rsid w:val="00DE59D7"/>
    <w:rsid w:val="00DF05C3"/>
    <w:rsid w:val="00DF0A69"/>
    <w:rsid w:val="00DF3C4A"/>
    <w:rsid w:val="00DF552E"/>
    <w:rsid w:val="00E011A0"/>
    <w:rsid w:val="00E10FEB"/>
    <w:rsid w:val="00E12D77"/>
    <w:rsid w:val="00E13612"/>
    <w:rsid w:val="00E144B6"/>
    <w:rsid w:val="00E27F91"/>
    <w:rsid w:val="00E336BA"/>
    <w:rsid w:val="00E42AEB"/>
    <w:rsid w:val="00E450D0"/>
    <w:rsid w:val="00E524E9"/>
    <w:rsid w:val="00E526E3"/>
    <w:rsid w:val="00E53C1C"/>
    <w:rsid w:val="00E55463"/>
    <w:rsid w:val="00E622FE"/>
    <w:rsid w:val="00E63B72"/>
    <w:rsid w:val="00E67CBA"/>
    <w:rsid w:val="00E72EC1"/>
    <w:rsid w:val="00E7541D"/>
    <w:rsid w:val="00E77862"/>
    <w:rsid w:val="00E84561"/>
    <w:rsid w:val="00EA2C4C"/>
    <w:rsid w:val="00EA31A6"/>
    <w:rsid w:val="00EA656F"/>
    <w:rsid w:val="00EB229C"/>
    <w:rsid w:val="00EB35BD"/>
    <w:rsid w:val="00EB5549"/>
    <w:rsid w:val="00EC1E92"/>
    <w:rsid w:val="00EC245C"/>
    <w:rsid w:val="00ED003A"/>
    <w:rsid w:val="00ED6F6F"/>
    <w:rsid w:val="00EE0804"/>
    <w:rsid w:val="00EE238C"/>
    <w:rsid w:val="00EE2987"/>
    <w:rsid w:val="00EE3ED0"/>
    <w:rsid w:val="00EE6A78"/>
    <w:rsid w:val="00EF0961"/>
    <w:rsid w:val="00EF28A9"/>
    <w:rsid w:val="00EF51C2"/>
    <w:rsid w:val="00F10036"/>
    <w:rsid w:val="00F1416A"/>
    <w:rsid w:val="00F159FF"/>
    <w:rsid w:val="00F17B80"/>
    <w:rsid w:val="00F21034"/>
    <w:rsid w:val="00F25208"/>
    <w:rsid w:val="00F25472"/>
    <w:rsid w:val="00F25506"/>
    <w:rsid w:val="00F258A0"/>
    <w:rsid w:val="00F25E5E"/>
    <w:rsid w:val="00F26638"/>
    <w:rsid w:val="00F360A4"/>
    <w:rsid w:val="00F43C72"/>
    <w:rsid w:val="00F54247"/>
    <w:rsid w:val="00F560CC"/>
    <w:rsid w:val="00F5767E"/>
    <w:rsid w:val="00F60A61"/>
    <w:rsid w:val="00F62126"/>
    <w:rsid w:val="00F64244"/>
    <w:rsid w:val="00F758C0"/>
    <w:rsid w:val="00F81953"/>
    <w:rsid w:val="00F8229B"/>
    <w:rsid w:val="00F91DFD"/>
    <w:rsid w:val="00F93EEF"/>
    <w:rsid w:val="00F94B99"/>
    <w:rsid w:val="00FA072B"/>
    <w:rsid w:val="00FA2C42"/>
    <w:rsid w:val="00FB04EA"/>
    <w:rsid w:val="00FB6EBE"/>
    <w:rsid w:val="00FB73CF"/>
    <w:rsid w:val="00FC0A95"/>
    <w:rsid w:val="00FC75B5"/>
    <w:rsid w:val="00FD1D99"/>
    <w:rsid w:val="00FD7CCB"/>
    <w:rsid w:val="00FE6309"/>
    <w:rsid w:val="00FF40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3E390"/>
  <w15:chartTrackingRefBased/>
  <w15:docId w15:val="{3477CDC2-F716-4C46-ADD7-DE3B9158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0B1E"/>
    <w:pPr>
      <w:spacing w:after="160" w:line="259" w:lineRule="auto"/>
    </w:pPr>
    <w:rPr>
      <w:sz w:val="22"/>
      <w:szCs w:val="22"/>
      <w:lang w:eastAsia="en-US"/>
    </w:rPr>
  </w:style>
  <w:style w:type="paragraph" w:styleId="Nagwek1">
    <w:name w:val="heading 1"/>
    <w:basedOn w:val="Normalny"/>
    <w:next w:val="Normalny"/>
    <w:link w:val="Nagwek1Znak"/>
    <w:qFormat/>
    <w:rsid w:val="00C87C77"/>
    <w:pPr>
      <w:keepNext/>
      <w:numPr>
        <w:numId w:val="12"/>
      </w:numPr>
      <w:spacing w:before="120" w:after="120" w:line="360" w:lineRule="auto"/>
      <w:jc w:val="both"/>
      <w:outlineLvl w:val="0"/>
    </w:pPr>
    <w:rPr>
      <w:rFonts w:eastAsia="Times New Roman" w:cs="Arial"/>
      <w:b/>
      <w:bCs/>
      <w:sz w:val="26"/>
      <w:szCs w:val="24"/>
      <w:lang w:eastAsia="pl-PL"/>
    </w:rPr>
  </w:style>
  <w:style w:type="paragraph" w:styleId="Nagwek6">
    <w:name w:val="heading 6"/>
    <w:basedOn w:val="Normalny"/>
    <w:next w:val="Normalny"/>
    <w:link w:val="Nagwek6Znak"/>
    <w:uiPriority w:val="9"/>
    <w:semiHidden/>
    <w:unhideWhenUsed/>
    <w:qFormat/>
    <w:rsid w:val="00E011A0"/>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5767E"/>
    <w:pPr>
      <w:tabs>
        <w:tab w:val="center" w:pos="4536"/>
        <w:tab w:val="right" w:pos="9072"/>
      </w:tabs>
      <w:spacing w:after="0" w:line="240" w:lineRule="auto"/>
    </w:pPr>
  </w:style>
  <w:style w:type="character" w:customStyle="1" w:styleId="NagwekZnak">
    <w:name w:val="Nagłówek Znak"/>
    <w:basedOn w:val="Domylnaczcionkaakapitu"/>
    <w:link w:val="Nagwek"/>
    <w:rsid w:val="00F5767E"/>
  </w:style>
  <w:style w:type="paragraph" w:styleId="Stopka">
    <w:name w:val="footer"/>
    <w:basedOn w:val="Normalny"/>
    <w:link w:val="StopkaZnak"/>
    <w:uiPriority w:val="99"/>
    <w:unhideWhenUsed/>
    <w:rsid w:val="00F576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767E"/>
  </w:style>
  <w:style w:type="paragraph" w:styleId="Tekstdymka">
    <w:name w:val="Balloon Text"/>
    <w:basedOn w:val="Normalny"/>
    <w:link w:val="TekstdymkaZnak"/>
    <w:uiPriority w:val="99"/>
    <w:semiHidden/>
    <w:unhideWhenUsed/>
    <w:rsid w:val="00F5767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5767E"/>
    <w:rPr>
      <w:rFonts w:ascii="Segoe UI" w:hAnsi="Segoe UI" w:cs="Segoe UI"/>
      <w:sz w:val="18"/>
      <w:szCs w:val="18"/>
    </w:rPr>
  </w:style>
  <w:style w:type="character" w:customStyle="1" w:styleId="Nagwek1Znak">
    <w:name w:val="Nagłówek 1 Znak"/>
    <w:link w:val="Nagwek1"/>
    <w:rsid w:val="00C87C77"/>
    <w:rPr>
      <w:rFonts w:eastAsia="Times New Roman" w:cs="Arial"/>
      <w:b/>
      <w:bCs/>
      <w:sz w:val="26"/>
      <w:szCs w:val="24"/>
    </w:rPr>
  </w:style>
  <w:style w:type="character" w:customStyle="1" w:styleId="Nagwek6Znak">
    <w:name w:val="Nagłówek 6 Znak"/>
    <w:link w:val="Nagwek6"/>
    <w:uiPriority w:val="9"/>
    <w:semiHidden/>
    <w:rsid w:val="00E011A0"/>
    <w:rPr>
      <w:rFonts w:ascii="Calibri" w:eastAsia="Times New Roman" w:hAnsi="Calibri" w:cs="Times New Roman"/>
      <w:b/>
      <w:bCs/>
      <w:sz w:val="22"/>
      <w:szCs w:val="22"/>
      <w:lang w:eastAsia="en-US"/>
    </w:rPr>
  </w:style>
  <w:style w:type="paragraph" w:styleId="Akapitzlist">
    <w:name w:val="List Paragraph"/>
    <w:aliases w:val="L1,Numerowanie,Akapit z listą5,T_SZ_List Paragraph,normalny tekst,Kolorowa lista — akcent 11,Akapit z listą BS,Kolorowa lista — akcent 12,List Paragraph,maz_wyliczenie,opis dzialania,K-P_odwolanie,A_wyliczenie,Akapit z listą 1,CW_Lista"/>
    <w:basedOn w:val="Normalny"/>
    <w:link w:val="AkapitzlistZnak"/>
    <w:uiPriority w:val="34"/>
    <w:qFormat/>
    <w:rsid w:val="00E011A0"/>
    <w:pPr>
      <w:spacing w:after="0" w:line="240" w:lineRule="auto"/>
      <w:ind w:left="708"/>
    </w:pPr>
    <w:rPr>
      <w:rFonts w:ascii="Arial" w:eastAsia="Times New Roman" w:hAnsi="Arial" w:cs="Arial"/>
      <w:sz w:val="24"/>
      <w:szCs w:val="24"/>
      <w:lang w:eastAsia="pl-PL"/>
    </w:rPr>
  </w:style>
  <w:style w:type="paragraph" w:styleId="NormalnyWeb">
    <w:name w:val="Normal (Web)"/>
    <w:basedOn w:val="Normalny"/>
    <w:uiPriority w:val="99"/>
    <w:rsid w:val="00DB5074"/>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Hipercze">
    <w:name w:val="Hyperlink"/>
    <w:unhideWhenUsed/>
    <w:rsid w:val="004C0895"/>
    <w:rPr>
      <w:color w:val="0000FF"/>
      <w:u w:val="single"/>
    </w:rPr>
  </w:style>
  <w:style w:type="character" w:styleId="Odwoaniedokomentarza">
    <w:name w:val="annotation reference"/>
    <w:uiPriority w:val="99"/>
    <w:semiHidden/>
    <w:unhideWhenUsed/>
    <w:rsid w:val="000D68AF"/>
    <w:rPr>
      <w:sz w:val="16"/>
      <w:szCs w:val="16"/>
    </w:rPr>
  </w:style>
  <w:style w:type="paragraph" w:styleId="Tekstkomentarza">
    <w:name w:val="annotation text"/>
    <w:basedOn w:val="Normalny"/>
    <w:link w:val="TekstkomentarzaZnak"/>
    <w:uiPriority w:val="99"/>
    <w:unhideWhenUsed/>
    <w:rsid w:val="000D68AF"/>
    <w:rPr>
      <w:sz w:val="20"/>
      <w:szCs w:val="20"/>
    </w:rPr>
  </w:style>
  <w:style w:type="character" w:customStyle="1" w:styleId="TekstkomentarzaZnak">
    <w:name w:val="Tekst komentarza Znak"/>
    <w:link w:val="Tekstkomentarza"/>
    <w:uiPriority w:val="99"/>
    <w:rsid w:val="000D68AF"/>
    <w:rPr>
      <w:lang w:eastAsia="en-US"/>
    </w:rPr>
  </w:style>
  <w:style w:type="paragraph" w:styleId="Tematkomentarza">
    <w:name w:val="annotation subject"/>
    <w:basedOn w:val="Tekstkomentarza"/>
    <w:next w:val="Tekstkomentarza"/>
    <w:link w:val="TematkomentarzaZnak"/>
    <w:uiPriority w:val="99"/>
    <w:semiHidden/>
    <w:unhideWhenUsed/>
    <w:rsid w:val="000D68AF"/>
    <w:rPr>
      <w:b/>
      <w:bCs/>
    </w:rPr>
  </w:style>
  <w:style w:type="character" w:customStyle="1" w:styleId="TematkomentarzaZnak">
    <w:name w:val="Temat komentarza Znak"/>
    <w:link w:val="Tematkomentarza"/>
    <w:uiPriority w:val="99"/>
    <w:semiHidden/>
    <w:rsid w:val="000D68AF"/>
    <w:rPr>
      <w:b/>
      <w:bCs/>
      <w:lang w:eastAsia="en-US"/>
    </w:rPr>
  </w:style>
  <w:style w:type="paragraph" w:styleId="Bezodstpw">
    <w:name w:val="No Spacing"/>
    <w:uiPriority w:val="1"/>
    <w:qFormat/>
    <w:rsid w:val="00507C62"/>
    <w:rPr>
      <w:lang w:eastAsia="ja-JP"/>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5F5F57"/>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rsid w:val="005F5F57"/>
    <w:rPr>
      <w:rFonts w:ascii="Times New Roman" w:eastAsia="Times New Roman" w:hAnsi="Times New Roman"/>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nhideWhenUsed/>
    <w:rsid w:val="005F5F57"/>
    <w:rPr>
      <w:vertAlign w:val="superscript"/>
    </w:rPr>
  </w:style>
  <w:style w:type="table" w:styleId="Tabela-Siatka">
    <w:name w:val="Table Grid"/>
    <w:basedOn w:val="Standardowy"/>
    <w:uiPriority w:val="39"/>
    <w:rsid w:val="005F5F57"/>
    <w:rPr>
      <w:rFonts w:eastAsia="Times New Roman"/>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5F5F57"/>
    <w:pPr>
      <w:suppressAutoHyphens/>
      <w:spacing w:after="160" w:line="300" w:lineRule="auto"/>
      <w:textAlignment w:val="baseline"/>
    </w:pPr>
    <w:rPr>
      <w:rFonts w:cs="Tahoma"/>
      <w:sz w:val="21"/>
      <w:szCs w:val="21"/>
      <w:lang w:eastAsia="zh-CN"/>
    </w:rPr>
  </w:style>
  <w:style w:type="paragraph" w:customStyle="1" w:styleId="Akapitzlist1">
    <w:name w:val="Akapit z listą1"/>
    <w:basedOn w:val="Standard"/>
    <w:rsid w:val="005F5F57"/>
    <w:pPr>
      <w:ind w:left="720"/>
    </w:pPr>
  </w:style>
  <w:style w:type="character" w:customStyle="1" w:styleId="AkapitzlistZnak">
    <w:name w:val="Akapit z listą Znak"/>
    <w:aliases w:val="L1 Znak,Numerowanie Znak,Akapit z listą5 Znak,T_SZ_List Paragraph Znak,normalny tekst Znak,Kolorowa lista — akcent 11 Znak,Akapit z listą BS Znak,Kolorowa lista — akcent 12 Znak,List Paragraph Znak,maz_wyliczenie Znak,CW_Lista Znak"/>
    <w:link w:val="Akapitzlist"/>
    <w:uiPriority w:val="34"/>
    <w:qFormat/>
    <w:locked/>
    <w:rsid w:val="005F5F57"/>
    <w:rPr>
      <w:rFonts w:ascii="Arial" w:eastAsia="Times New Roman" w:hAnsi="Arial" w:cs="Arial"/>
      <w:sz w:val="24"/>
      <w:szCs w:val="24"/>
    </w:rPr>
  </w:style>
  <w:style w:type="table" w:customStyle="1" w:styleId="Tabela-Siatka21">
    <w:name w:val="Tabela - Siatka21"/>
    <w:basedOn w:val="Standardowy"/>
    <w:next w:val="Tabela-Siatka"/>
    <w:uiPriority w:val="39"/>
    <w:rsid w:val="005F5F57"/>
    <w:rPr>
      <w:rFonts w:eastAsia="Times New Roman"/>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5F5F57"/>
    <w:rPr>
      <w:rFonts w:eastAsia="Times New Roman"/>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5F5F57"/>
    <w:rPr>
      <w:rFonts w:eastAsia="Times New Roman"/>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8D043A"/>
    <w:pPr>
      <w:spacing w:before="360" w:after="360" w:line="288" w:lineRule="auto"/>
      <w:contextualSpacing/>
    </w:pPr>
    <w:rPr>
      <w:rFonts w:eastAsiaTheme="majorEastAsia" w:cstheme="majorBidi"/>
      <w:spacing w:val="-10"/>
      <w:kern w:val="28"/>
      <w:sz w:val="36"/>
      <w:szCs w:val="56"/>
    </w:rPr>
  </w:style>
  <w:style w:type="character" w:customStyle="1" w:styleId="TytuZnak">
    <w:name w:val="Tytuł Znak"/>
    <w:basedOn w:val="Domylnaczcionkaakapitu"/>
    <w:link w:val="Tytu"/>
    <w:uiPriority w:val="10"/>
    <w:rsid w:val="008D043A"/>
    <w:rPr>
      <w:rFonts w:eastAsiaTheme="majorEastAsia" w:cstheme="majorBidi"/>
      <w:spacing w:val="-10"/>
      <w:kern w:val="28"/>
      <w:sz w:val="36"/>
      <w:szCs w:val="56"/>
      <w:lang w:eastAsia="en-US"/>
    </w:rPr>
  </w:style>
  <w:style w:type="character" w:customStyle="1" w:styleId="Nierozpoznanawzmianka1">
    <w:name w:val="Nierozpoznana wzmianka1"/>
    <w:basedOn w:val="Domylnaczcionkaakapitu"/>
    <w:uiPriority w:val="99"/>
    <w:semiHidden/>
    <w:unhideWhenUsed/>
    <w:rsid w:val="00FD1D99"/>
    <w:rPr>
      <w:color w:val="605E5C"/>
      <w:shd w:val="clear" w:color="auto" w:fill="E1DFDD"/>
    </w:rPr>
  </w:style>
  <w:style w:type="character" w:styleId="Pogrubienie">
    <w:name w:val="Strong"/>
    <w:uiPriority w:val="22"/>
    <w:qFormat/>
    <w:rsid w:val="00001404"/>
    <w:rPr>
      <w:b/>
      <w:bCs/>
    </w:rPr>
  </w:style>
  <w:style w:type="paragraph" w:styleId="Poprawka">
    <w:name w:val="Revision"/>
    <w:hidden/>
    <w:uiPriority w:val="99"/>
    <w:semiHidden/>
    <w:rsid w:val="00821658"/>
    <w:rPr>
      <w:sz w:val="22"/>
      <w:szCs w:val="22"/>
      <w:lang w:eastAsia="en-US"/>
    </w:rPr>
  </w:style>
  <w:style w:type="character" w:styleId="Nierozpoznanawzmianka">
    <w:name w:val="Unresolved Mention"/>
    <w:basedOn w:val="Domylnaczcionkaakapitu"/>
    <w:uiPriority w:val="99"/>
    <w:semiHidden/>
    <w:unhideWhenUsed/>
    <w:rsid w:val="007F3B0B"/>
    <w:rPr>
      <w:color w:val="605E5C"/>
      <w:shd w:val="clear" w:color="auto" w:fill="E1DFDD"/>
    </w:rPr>
  </w:style>
  <w:style w:type="character" w:styleId="UyteHipercze">
    <w:name w:val="FollowedHyperlink"/>
    <w:basedOn w:val="Domylnaczcionkaakapitu"/>
    <w:uiPriority w:val="99"/>
    <w:semiHidden/>
    <w:unhideWhenUsed/>
    <w:rsid w:val="001C34D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35470">
      <w:bodyDiv w:val="1"/>
      <w:marLeft w:val="0"/>
      <w:marRight w:val="0"/>
      <w:marTop w:val="0"/>
      <w:marBottom w:val="0"/>
      <w:divBdr>
        <w:top w:val="none" w:sz="0" w:space="0" w:color="auto"/>
        <w:left w:val="none" w:sz="0" w:space="0" w:color="auto"/>
        <w:bottom w:val="none" w:sz="0" w:space="0" w:color="auto"/>
        <w:right w:val="none" w:sz="0" w:space="0" w:color="auto"/>
      </w:divBdr>
    </w:div>
    <w:div w:id="287976915">
      <w:bodyDiv w:val="1"/>
      <w:marLeft w:val="0"/>
      <w:marRight w:val="0"/>
      <w:marTop w:val="0"/>
      <w:marBottom w:val="0"/>
      <w:divBdr>
        <w:top w:val="none" w:sz="0" w:space="0" w:color="auto"/>
        <w:left w:val="none" w:sz="0" w:space="0" w:color="auto"/>
        <w:bottom w:val="none" w:sz="0" w:space="0" w:color="auto"/>
        <w:right w:val="none" w:sz="0" w:space="0" w:color="auto"/>
      </w:divBdr>
    </w:div>
    <w:div w:id="470250516">
      <w:bodyDiv w:val="1"/>
      <w:marLeft w:val="0"/>
      <w:marRight w:val="0"/>
      <w:marTop w:val="0"/>
      <w:marBottom w:val="0"/>
      <w:divBdr>
        <w:top w:val="none" w:sz="0" w:space="0" w:color="auto"/>
        <w:left w:val="none" w:sz="0" w:space="0" w:color="auto"/>
        <w:bottom w:val="none" w:sz="0" w:space="0" w:color="auto"/>
        <w:right w:val="none" w:sz="0" w:space="0" w:color="auto"/>
      </w:divBdr>
    </w:div>
    <w:div w:id="567612141">
      <w:bodyDiv w:val="1"/>
      <w:marLeft w:val="0"/>
      <w:marRight w:val="0"/>
      <w:marTop w:val="0"/>
      <w:marBottom w:val="0"/>
      <w:divBdr>
        <w:top w:val="none" w:sz="0" w:space="0" w:color="auto"/>
        <w:left w:val="none" w:sz="0" w:space="0" w:color="auto"/>
        <w:bottom w:val="none" w:sz="0" w:space="0" w:color="auto"/>
        <w:right w:val="none" w:sz="0" w:space="0" w:color="auto"/>
      </w:divBdr>
    </w:div>
    <w:div w:id="654648589">
      <w:bodyDiv w:val="1"/>
      <w:marLeft w:val="0"/>
      <w:marRight w:val="0"/>
      <w:marTop w:val="0"/>
      <w:marBottom w:val="0"/>
      <w:divBdr>
        <w:top w:val="none" w:sz="0" w:space="0" w:color="auto"/>
        <w:left w:val="none" w:sz="0" w:space="0" w:color="auto"/>
        <w:bottom w:val="none" w:sz="0" w:space="0" w:color="auto"/>
        <w:right w:val="none" w:sz="0" w:space="0" w:color="auto"/>
      </w:divBdr>
    </w:div>
    <w:div w:id="716658689">
      <w:bodyDiv w:val="1"/>
      <w:marLeft w:val="0"/>
      <w:marRight w:val="0"/>
      <w:marTop w:val="0"/>
      <w:marBottom w:val="0"/>
      <w:divBdr>
        <w:top w:val="none" w:sz="0" w:space="0" w:color="auto"/>
        <w:left w:val="none" w:sz="0" w:space="0" w:color="auto"/>
        <w:bottom w:val="none" w:sz="0" w:space="0" w:color="auto"/>
        <w:right w:val="none" w:sz="0" w:space="0" w:color="auto"/>
      </w:divBdr>
    </w:div>
    <w:div w:id="990720742">
      <w:bodyDiv w:val="1"/>
      <w:marLeft w:val="0"/>
      <w:marRight w:val="0"/>
      <w:marTop w:val="0"/>
      <w:marBottom w:val="0"/>
      <w:divBdr>
        <w:top w:val="none" w:sz="0" w:space="0" w:color="auto"/>
        <w:left w:val="none" w:sz="0" w:space="0" w:color="auto"/>
        <w:bottom w:val="none" w:sz="0" w:space="0" w:color="auto"/>
        <w:right w:val="none" w:sz="0" w:space="0" w:color="auto"/>
      </w:divBdr>
    </w:div>
    <w:div w:id="1099980928">
      <w:bodyDiv w:val="1"/>
      <w:marLeft w:val="0"/>
      <w:marRight w:val="0"/>
      <w:marTop w:val="0"/>
      <w:marBottom w:val="0"/>
      <w:divBdr>
        <w:top w:val="none" w:sz="0" w:space="0" w:color="auto"/>
        <w:left w:val="none" w:sz="0" w:space="0" w:color="auto"/>
        <w:bottom w:val="none" w:sz="0" w:space="0" w:color="auto"/>
        <w:right w:val="none" w:sz="0" w:space="0" w:color="auto"/>
      </w:divBdr>
    </w:div>
    <w:div w:id="1848016863">
      <w:bodyDiv w:val="1"/>
      <w:marLeft w:val="0"/>
      <w:marRight w:val="0"/>
      <w:marTop w:val="0"/>
      <w:marBottom w:val="0"/>
      <w:divBdr>
        <w:top w:val="none" w:sz="0" w:space="0" w:color="auto"/>
        <w:left w:val="none" w:sz="0" w:space="0" w:color="auto"/>
        <w:bottom w:val="none" w:sz="0" w:space="0" w:color="auto"/>
        <w:right w:val="none" w:sz="0" w:space="0" w:color="auto"/>
      </w:divBdr>
    </w:div>
    <w:div w:id="191184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jektyeuropejskie@vizja.pl" TargetMode="External"/><Relationship Id="rId18" Type="http://schemas.openxmlformats.org/officeDocument/2006/relationships/hyperlink" Target="https://www.gov.pl/web/mswia/lista-osob-i-podmiotow-objetych-sankcjami" TargetMode="External"/><Relationship Id="rId3" Type="http://schemas.openxmlformats.org/officeDocument/2006/relationships/styles" Target="styles.xml"/><Relationship Id="rId21" Type="http://schemas.openxmlformats.org/officeDocument/2006/relationships/hyperlink" Target="mailto:iod@ncbr.gov.pl" TargetMode="External"/><Relationship Id="rId7" Type="http://schemas.openxmlformats.org/officeDocument/2006/relationships/endnotes" Target="endnotes.xml"/><Relationship Id="rId12" Type="http://schemas.openxmlformats.org/officeDocument/2006/relationships/hyperlink" Target="https://www.rozwojspoleczny.gov.pl/" TargetMode="External"/><Relationship Id="rId17" Type="http://schemas.openxmlformats.org/officeDocument/2006/relationships/hyperlink" Target="https://bazakonkurencyjnosci.funduszeeuropejskie.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0" Type="http://schemas.openxmlformats.org/officeDocument/2006/relationships/hyperlink" Target="mailto:zgloszenia@vizj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zja.pl/projekty-europejskie/kierunek-doskonalosc-systemowe-wsparcie-rozwoju-dydaktycznego-w-uczeln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unduszeeuropejskie.gov.pl/strony/o-funduszach/dokumenty/wytyczne-dotyczace-kwalifikowalnosci-2021-2027/"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www.rozwojspoleczny.gov.pl/strony/dowiedz-sie-wiecej-o-programie/przestrzeganie-zasad-rownosciowych-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ozwojspoleczny.gov.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1F2E4-7F61-407F-82A5-C036177D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16</Pages>
  <Words>6723</Words>
  <Characters>40338</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Zapytanie ofertowe nr 1_DDUV_2026</vt:lpstr>
    </vt:vector>
  </TitlesOfParts>
  <Company/>
  <LinksUpToDate>false</LinksUpToDate>
  <CharactersWithSpaces>46968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1_DDUV_2026</dc:title>
  <dc:subject>Postępowanie na wybór Wykonawcy do dostawy i instalacji serwera i zapewnienia gwarancji</dc:subject>
  <dc:creator>Uniwersytet VIZJA</dc:creator>
  <cp:keywords>FunduszeUE; FunduszeEuropejskie; FERS; UE; Edukacja; higher education; szkolnictwo wyższe</cp:keywords>
  <cp:lastModifiedBy>Magdalena Machnicka</cp:lastModifiedBy>
  <cp:revision>28</cp:revision>
  <cp:lastPrinted>2025-07-24T07:51:00Z</cp:lastPrinted>
  <dcterms:created xsi:type="dcterms:W3CDTF">2026-01-14T06:04:00Z</dcterms:created>
  <dcterms:modified xsi:type="dcterms:W3CDTF">2026-01-19T07:51:00Z</dcterms:modified>
  <cp:category>Projekt nr FERS.01.05-IP.08-0204/25</cp:category>
  <dc:language>polski, PL</dc:language>
</cp:coreProperties>
</file>